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9811E0" w14:textId="77777777" w:rsidR="00BB579F" w:rsidRDefault="00BB579F" w:rsidP="00BB579F">
      <w:pPr>
        <w:pStyle w:val="Titre"/>
        <w:jc w:val="center"/>
      </w:pPr>
      <w:r w:rsidRPr="00BB579F">
        <w:t xml:space="preserve">FICHE </w:t>
      </w:r>
      <w:r w:rsidR="00687DA0">
        <w:t>PROFESSEUR</w:t>
      </w:r>
    </w:p>
    <w:p w14:paraId="245001C8" w14:textId="43DEB048" w:rsidR="006A675D" w:rsidRPr="007A01E8" w:rsidRDefault="009E1762" w:rsidP="006A675D">
      <w:pPr>
        <w:jc w:val="center"/>
        <w:rPr>
          <w:rFonts w:asciiTheme="majorHAnsi" w:hAnsiTheme="majorHAnsi"/>
          <w:b/>
          <w:sz w:val="36"/>
        </w:rPr>
      </w:pPr>
      <w:r>
        <w:rPr>
          <w:rFonts w:asciiTheme="majorHAnsi" w:hAnsiTheme="majorHAnsi"/>
          <w:b/>
          <w:sz w:val="36"/>
        </w:rPr>
        <w:t>Le gaspillage alimentaire</w:t>
      </w:r>
    </w:p>
    <w:p w14:paraId="3CF2802A" w14:textId="4D770C4C" w:rsidR="00BB579F" w:rsidRDefault="00BB579F" w:rsidP="00BB579F"/>
    <w:tbl>
      <w:tblPr>
        <w:tblW w:w="10065" w:type="dxa"/>
        <w:tblInd w:w="39" w:type="dxa"/>
        <w:tblLayout w:type="fixed"/>
        <w:tblCellMar>
          <w:top w:w="55" w:type="dxa"/>
          <w:left w:w="3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694"/>
        <w:gridCol w:w="7371"/>
      </w:tblGrid>
      <w:tr w:rsidR="00174224" w14:paraId="32EA9805" w14:textId="77777777" w:rsidTr="008C328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E2BA82B" w14:textId="4F9E3F7C" w:rsidR="00174224" w:rsidRPr="0019035F" w:rsidRDefault="00BB579F" w:rsidP="00A82F94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  <w:r>
              <w:t xml:space="preserve"> </w:t>
            </w:r>
            <w:r w:rsidR="00174224" w:rsidRPr="0019035F">
              <w:rPr>
                <w:rFonts w:asciiTheme="majorHAnsi" w:hAnsiTheme="majorHAnsi"/>
                <w:b/>
                <w:color w:val="0099CC"/>
              </w:rPr>
              <w:t>Niveau</w:t>
            </w:r>
            <w:r w:rsidR="007F5BC0">
              <w:rPr>
                <w:rFonts w:asciiTheme="majorHAnsi" w:hAnsiTheme="majorHAnsi"/>
                <w:b/>
                <w:color w:val="0099CC"/>
              </w:rPr>
              <w:t xml:space="preserve"> </w:t>
            </w:r>
            <w:r w:rsidR="00174224" w:rsidRPr="0019035F">
              <w:rPr>
                <w:rFonts w:asciiTheme="majorHAnsi" w:hAnsiTheme="majorHAnsi"/>
                <w:b/>
                <w:color w:val="0099CC"/>
              </w:rPr>
              <w:t>/</w:t>
            </w:r>
            <w:r w:rsidR="007F5BC0">
              <w:rPr>
                <w:rFonts w:asciiTheme="majorHAnsi" w:hAnsiTheme="majorHAnsi"/>
                <w:b/>
                <w:color w:val="0099CC"/>
              </w:rPr>
              <w:t xml:space="preserve"> </w:t>
            </w:r>
            <w:r w:rsidR="00687DA0">
              <w:rPr>
                <w:rFonts w:asciiTheme="majorHAnsi" w:hAnsiTheme="majorHAnsi"/>
                <w:b/>
                <w:color w:val="0099CC"/>
              </w:rPr>
              <w:t>classe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F5C74" w14:textId="566689E9" w:rsidR="00174224" w:rsidRPr="00CC10CF" w:rsidRDefault="00067073" w:rsidP="00A27E23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</w:rPr>
            </w:pPr>
            <w:r w:rsidRPr="00067073">
              <w:rPr>
                <w:rFonts w:asciiTheme="majorHAnsi" w:hAnsiTheme="majorHAnsi"/>
                <w:color w:val="auto"/>
              </w:rPr>
              <w:t xml:space="preserve">B1  /  </w:t>
            </w:r>
            <w:proofErr w:type="gramStart"/>
            <w:r w:rsidRPr="00067073">
              <w:rPr>
                <w:rFonts w:asciiTheme="majorHAnsi" w:hAnsiTheme="majorHAnsi"/>
                <w:color w:val="auto"/>
              </w:rPr>
              <w:t>2.g.,</w:t>
            </w:r>
            <w:proofErr w:type="gramEnd"/>
            <w:r w:rsidRPr="00067073">
              <w:rPr>
                <w:rFonts w:asciiTheme="majorHAnsi" w:hAnsiTheme="majorHAnsi"/>
                <w:color w:val="auto"/>
              </w:rPr>
              <w:t xml:space="preserve"> 3.g.</w:t>
            </w:r>
          </w:p>
        </w:tc>
      </w:tr>
      <w:tr w:rsidR="003549FE" w14:paraId="09DC2ADA" w14:textId="77777777" w:rsidTr="008C328E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4B3FE3" w14:textId="77777777" w:rsidR="003549FE" w:rsidRDefault="003549FE" w:rsidP="00A82F94">
            <w:pPr>
              <w:pStyle w:val="DefaultStyle"/>
              <w:spacing w:after="0"/>
              <w:ind w:left="103"/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DEA7E7" w14:textId="77777777" w:rsidR="003549FE" w:rsidRPr="00CC10CF" w:rsidRDefault="003549FE" w:rsidP="00CC10CF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</w:rPr>
            </w:pPr>
          </w:p>
        </w:tc>
      </w:tr>
      <w:tr w:rsidR="00A946AA" w14:paraId="2160E051" w14:textId="77777777" w:rsidTr="008C328E">
        <w:trPr>
          <w:trHeight w:val="6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6D566" w14:textId="55CBE3CA" w:rsidR="00A946AA" w:rsidRPr="0019035F" w:rsidRDefault="007F5BC0" w:rsidP="00A82F94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  <w:r>
              <w:rPr>
                <w:rFonts w:asciiTheme="majorHAnsi" w:hAnsiTheme="majorHAnsi"/>
                <w:b/>
                <w:color w:val="0099CC"/>
              </w:rPr>
              <w:t>Thème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5A53E" w14:textId="7E0E3058" w:rsidR="00A946AA" w:rsidRPr="00CC10CF" w:rsidRDefault="00A27E23" w:rsidP="00CC10CF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Le gaspillage alimentaire</w:t>
            </w:r>
          </w:p>
        </w:tc>
      </w:tr>
      <w:tr w:rsidR="0037775B" w14:paraId="6431C127" w14:textId="77777777" w:rsidTr="008C328E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E59D8C" w14:textId="77777777" w:rsidR="0037775B" w:rsidRPr="0019035F" w:rsidRDefault="0037775B" w:rsidP="00A82F94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D9E4F8" w14:textId="77777777" w:rsidR="0037775B" w:rsidRPr="00CC10CF" w:rsidRDefault="0037775B" w:rsidP="00CC10CF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</w:rPr>
            </w:pPr>
          </w:p>
        </w:tc>
      </w:tr>
      <w:tr w:rsidR="003F0F01" w14:paraId="2E5C7EDC" w14:textId="77777777" w:rsidTr="008C328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8A3E06" w14:textId="2B85530B" w:rsidR="003F0F01" w:rsidRPr="0019035F" w:rsidRDefault="007F5BC0" w:rsidP="00A82F94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  <w:r>
              <w:rPr>
                <w:rFonts w:asciiTheme="majorHAnsi" w:hAnsiTheme="majorHAnsi"/>
                <w:b/>
                <w:color w:val="0099CC"/>
              </w:rPr>
              <w:t>Document ressource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7A214D" w14:textId="6EFD14A7" w:rsidR="003F0F01" w:rsidRPr="00CC10CF" w:rsidRDefault="00A27E23" w:rsidP="00CC10CF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Campagne de prévention « Stop au gaspillage alimentaire »</w:t>
            </w:r>
          </w:p>
        </w:tc>
      </w:tr>
      <w:tr w:rsidR="003549FE" w:rsidRPr="0037775B" w14:paraId="4506EDCF" w14:textId="77777777" w:rsidTr="008C328E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001662" w14:textId="77777777" w:rsidR="003549FE" w:rsidRPr="0037775B" w:rsidRDefault="003549FE" w:rsidP="00A82F94">
            <w:pPr>
              <w:pStyle w:val="DefaultStyle"/>
              <w:spacing w:after="0"/>
              <w:ind w:left="103"/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676128" w14:textId="77777777" w:rsidR="003549FE" w:rsidRPr="00CC10CF" w:rsidRDefault="003549FE" w:rsidP="00CC10CF">
            <w:pPr>
              <w:pStyle w:val="DefaultStyle"/>
              <w:spacing w:after="0"/>
              <w:ind w:left="245"/>
            </w:pPr>
          </w:p>
        </w:tc>
      </w:tr>
      <w:tr w:rsidR="007F5BC0" w14:paraId="1A82CB82" w14:textId="77777777" w:rsidTr="008C328E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DA3A6F1" w14:textId="77777777" w:rsidR="007F5BC0" w:rsidRPr="0019035F" w:rsidRDefault="007F5BC0" w:rsidP="00F67A2A">
            <w:pPr>
              <w:pStyle w:val="DefaultStyle"/>
              <w:ind w:left="103" w:right="-55"/>
              <w:jc w:val="center"/>
              <w:rPr>
                <w:rFonts w:asciiTheme="majorHAnsi" w:hAnsiTheme="majorHAnsi"/>
                <w:b/>
                <w:color w:val="0099CC"/>
              </w:rPr>
            </w:pPr>
            <w:r>
              <w:rPr>
                <w:rFonts w:asciiTheme="majorHAnsi" w:hAnsiTheme="majorHAnsi"/>
                <w:b/>
                <w:color w:val="0099CC"/>
              </w:rPr>
              <w:t>Objectifs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4858A7" w14:textId="77777777" w:rsidR="007F5BC0" w:rsidRPr="00B65B6A" w:rsidRDefault="007F5BC0" w:rsidP="00F67A2A">
            <w:pPr>
              <w:pStyle w:val="DefaultStyle"/>
              <w:spacing w:before="120" w:after="80"/>
              <w:ind w:left="102" w:right="-57"/>
              <w:rPr>
                <w:rFonts w:asciiTheme="majorHAnsi" w:hAnsiTheme="majorHAnsi"/>
                <w:b/>
                <w:color w:val="0099CC"/>
              </w:rPr>
            </w:pPr>
            <w:r w:rsidRPr="00B65B6A">
              <w:rPr>
                <w:rFonts w:asciiTheme="majorHAnsi" w:hAnsiTheme="majorHAnsi"/>
                <w:b/>
                <w:color w:val="0099CC"/>
              </w:rPr>
              <w:t>À l’</w:t>
            </w:r>
            <w:r>
              <w:rPr>
                <w:rFonts w:asciiTheme="majorHAnsi" w:hAnsiTheme="majorHAnsi"/>
                <w:b/>
                <w:color w:val="0099CC"/>
              </w:rPr>
              <w:t>oral :</w:t>
            </w:r>
          </w:p>
          <w:p w14:paraId="147DA94E" w14:textId="77777777" w:rsidR="007F5BC0" w:rsidRPr="00CC10CF" w:rsidRDefault="007F5BC0" w:rsidP="00F67A2A">
            <w:pPr>
              <w:pStyle w:val="TableContents"/>
              <w:spacing w:after="0" w:line="240" w:lineRule="auto"/>
              <w:ind w:left="953"/>
              <w:rPr>
                <w:rFonts w:asciiTheme="majorHAnsi" w:hAnsiTheme="majorHAnsi"/>
                <w:color w:val="auto"/>
                <w:u w:val="single"/>
              </w:rPr>
            </w:pPr>
            <w:r w:rsidRPr="00CC10CF">
              <w:rPr>
                <w:rFonts w:asciiTheme="majorHAnsi" w:hAnsiTheme="majorHAnsi"/>
                <w:color w:val="auto"/>
                <w:u w:val="single"/>
              </w:rPr>
              <w:t xml:space="preserve">Savoir-faire – </w:t>
            </w:r>
            <w:proofErr w:type="spellStart"/>
            <w:r w:rsidRPr="00FC106F">
              <w:rPr>
                <w:rFonts w:asciiTheme="majorHAnsi" w:hAnsiTheme="majorHAnsi"/>
                <w:i/>
                <w:color w:val="auto"/>
                <w:u w:val="single"/>
              </w:rPr>
              <w:t>Færdighedsmål</w:t>
            </w:r>
            <w:proofErr w:type="spellEnd"/>
          </w:p>
          <w:p w14:paraId="33D4D660" w14:textId="71E0A84F" w:rsidR="007F5BC0" w:rsidRDefault="005C37F7" w:rsidP="00F67A2A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Exposer s</w:t>
            </w:r>
            <w:r w:rsidR="00F13399">
              <w:rPr>
                <w:rFonts w:asciiTheme="majorHAnsi" w:hAnsiTheme="majorHAnsi"/>
                <w:color w:val="auto"/>
              </w:rPr>
              <w:t>es arguments</w:t>
            </w:r>
          </w:p>
          <w:p w14:paraId="3F903660" w14:textId="0B57941C" w:rsidR="007F5BC0" w:rsidRPr="000629FE" w:rsidRDefault="005C37F7" w:rsidP="000629FE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Discuter pour trouver des solutions à un problème</w:t>
            </w:r>
          </w:p>
        </w:tc>
      </w:tr>
      <w:tr w:rsidR="007F5BC0" w14:paraId="6FEDB4C2" w14:textId="77777777" w:rsidTr="008C328E">
        <w:tc>
          <w:tcPr>
            <w:tcW w:w="2694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26C5EA68" w14:textId="697684D6" w:rsidR="007F5BC0" w:rsidRDefault="007F5BC0" w:rsidP="00F67A2A">
            <w:pPr>
              <w:pStyle w:val="DefaultStyle"/>
              <w:ind w:left="103" w:right="-55"/>
              <w:jc w:val="center"/>
              <w:rPr>
                <w:rFonts w:asciiTheme="majorHAnsi" w:hAnsiTheme="majorHAnsi"/>
                <w:b/>
                <w:color w:val="0099CC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E69C2" w14:textId="77777777" w:rsidR="007F5BC0" w:rsidRPr="00B65B6A" w:rsidRDefault="007F5BC0" w:rsidP="00F67A2A">
            <w:pPr>
              <w:pStyle w:val="DefaultStyle"/>
              <w:spacing w:before="120" w:after="80"/>
              <w:ind w:left="102" w:right="-57"/>
              <w:rPr>
                <w:rFonts w:asciiTheme="majorHAnsi" w:hAnsiTheme="majorHAnsi"/>
                <w:b/>
                <w:color w:val="0099CC"/>
              </w:rPr>
            </w:pPr>
            <w:r w:rsidRPr="00B65B6A">
              <w:rPr>
                <w:rFonts w:asciiTheme="majorHAnsi" w:hAnsiTheme="majorHAnsi"/>
                <w:b/>
                <w:color w:val="0099CC"/>
              </w:rPr>
              <w:t>À l’</w:t>
            </w:r>
            <w:r>
              <w:rPr>
                <w:rFonts w:asciiTheme="majorHAnsi" w:hAnsiTheme="majorHAnsi"/>
                <w:b/>
                <w:color w:val="0099CC"/>
              </w:rPr>
              <w:t>écrit :</w:t>
            </w:r>
          </w:p>
          <w:p w14:paraId="7002769A" w14:textId="77777777" w:rsidR="007F5BC0" w:rsidRPr="00CC10CF" w:rsidRDefault="007F5BC0" w:rsidP="007F5BC0">
            <w:pPr>
              <w:pStyle w:val="TableContents"/>
              <w:spacing w:after="0" w:line="240" w:lineRule="auto"/>
              <w:ind w:left="953"/>
              <w:rPr>
                <w:rFonts w:asciiTheme="majorHAnsi" w:hAnsiTheme="majorHAnsi"/>
                <w:color w:val="auto"/>
                <w:u w:val="single"/>
              </w:rPr>
            </w:pPr>
            <w:r w:rsidRPr="00CC10CF">
              <w:rPr>
                <w:rFonts w:asciiTheme="majorHAnsi" w:hAnsiTheme="majorHAnsi"/>
                <w:color w:val="auto"/>
                <w:u w:val="single"/>
              </w:rPr>
              <w:t xml:space="preserve">Savoir-faire – </w:t>
            </w:r>
            <w:proofErr w:type="spellStart"/>
            <w:r w:rsidRPr="00FC106F">
              <w:rPr>
                <w:rFonts w:asciiTheme="majorHAnsi" w:hAnsiTheme="majorHAnsi"/>
                <w:i/>
                <w:color w:val="auto"/>
                <w:u w:val="single"/>
              </w:rPr>
              <w:t>Færdighedsmål</w:t>
            </w:r>
            <w:proofErr w:type="spellEnd"/>
          </w:p>
          <w:p w14:paraId="1ED671B1" w14:textId="4F2DAE19" w:rsidR="007F5BC0" w:rsidRPr="000629FE" w:rsidRDefault="00067073" w:rsidP="000629FE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Trouver des</w:t>
            </w:r>
            <w:r w:rsidR="000629FE">
              <w:rPr>
                <w:rFonts w:asciiTheme="majorHAnsi" w:hAnsiTheme="majorHAnsi"/>
                <w:color w:val="auto"/>
              </w:rPr>
              <w:t xml:space="preserve"> arguments et des </w:t>
            </w:r>
            <w:r>
              <w:rPr>
                <w:rFonts w:asciiTheme="majorHAnsi" w:hAnsiTheme="majorHAnsi"/>
                <w:color w:val="auto"/>
              </w:rPr>
              <w:t>exemples</w:t>
            </w:r>
            <w:r w:rsidR="000629FE">
              <w:rPr>
                <w:rFonts w:asciiTheme="majorHAnsi" w:hAnsiTheme="majorHAnsi"/>
                <w:color w:val="auto"/>
              </w:rPr>
              <w:t xml:space="preserve"> pour lutter contre le gaspillage alimentaire</w:t>
            </w:r>
          </w:p>
          <w:p w14:paraId="23D45E15" w14:textId="77777777" w:rsidR="007F5BC0" w:rsidRPr="0098708A" w:rsidRDefault="007F5BC0" w:rsidP="007F5BC0">
            <w:pPr>
              <w:pStyle w:val="TableContents"/>
              <w:spacing w:after="0" w:line="240" w:lineRule="auto"/>
              <w:ind w:left="953"/>
              <w:rPr>
                <w:rFonts w:asciiTheme="majorHAnsi" w:hAnsiTheme="majorHAnsi"/>
                <w:color w:val="auto"/>
              </w:rPr>
            </w:pPr>
            <w:r w:rsidRPr="0098708A">
              <w:rPr>
                <w:rFonts w:asciiTheme="majorHAnsi" w:hAnsiTheme="majorHAnsi"/>
                <w:color w:val="auto"/>
                <w:u w:val="single"/>
              </w:rPr>
              <w:t xml:space="preserve">Savoirs – </w:t>
            </w:r>
            <w:proofErr w:type="spellStart"/>
            <w:r w:rsidRPr="0098708A">
              <w:rPr>
                <w:rFonts w:asciiTheme="majorHAnsi" w:hAnsiTheme="majorHAnsi"/>
                <w:color w:val="auto"/>
                <w:u w:val="single"/>
              </w:rPr>
              <w:t>Vidensmål</w:t>
            </w:r>
            <w:proofErr w:type="spellEnd"/>
          </w:p>
          <w:p w14:paraId="5037C7B9" w14:textId="3556627B" w:rsidR="009E1762" w:rsidRDefault="009E1762" w:rsidP="007F5BC0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Lexique des fruits </w:t>
            </w:r>
          </w:p>
          <w:p w14:paraId="5F4D5AB3" w14:textId="2B7EEABC" w:rsidR="007F5BC0" w:rsidRDefault="009E1762" w:rsidP="007F5BC0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Lexique des </w:t>
            </w:r>
            <w:r w:rsidR="001866EF">
              <w:rPr>
                <w:rFonts w:asciiTheme="majorHAnsi" w:hAnsiTheme="majorHAnsi"/>
              </w:rPr>
              <w:t xml:space="preserve">expressions du visage </w:t>
            </w:r>
            <w:r w:rsidR="001866EF" w:rsidRPr="001866EF">
              <w:rPr>
                <w:rFonts w:asciiTheme="majorHAnsi" w:hAnsiTheme="majorHAnsi"/>
                <w:i/>
              </w:rPr>
              <w:t>(</w:t>
            </w:r>
            <w:r w:rsidR="008A1DD3">
              <w:rPr>
                <w:rFonts w:asciiTheme="majorHAnsi" w:hAnsiTheme="majorHAnsi"/>
                <w:i/>
              </w:rPr>
              <w:t xml:space="preserve">ex : </w:t>
            </w:r>
            <w:r w:rsidR="001866EF" w:rsidRPr="001866EF">
              <w:rPr>
                <w:rFonts w:asciiTheme="majorHAnsi" w:hAnsiTheme="majorHAnsi"/>
                <w:i/>
              </w:rPr>
              <w:t>content, triste, su</w:t>
            </w:r>
            <w:r w:rsidR="001866EF">
              <w:rPr>
                <w:rFonts w:asciiTheme="majorHAnsi" w:hAnsiTheme="majorHAnsi"/>
                <w:i/>
              </w:rPr>
              <w:t>r</w:t>
            </w:r>
            <w:r w:rsidR="001866EF" w:rsidRPr="001866EF">
              <w:rPr>
                <w:rFonts w:asciiTheme="majorHAnsi" w:hAnsiTheme="majorHAnsi"/>
                <w:i/>
              </w:rPr>
              <w:t>pris…)</w:t>
            </w:r>
          </w:p>
          <w:p w14:paraId="3769C66A" w14:textId="79779B50" w:rsidR="007F5BC0" w:rsidRPr="007F5BC0" w:rsidRDefault="009E1762" w:rsidP="007F5BC0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Utiliser la formule « ne…pas + impératif »</w:t>
            </w:r>
          </w:p>
        </w:tc>
      </w:tr>
      <w:tr w:rsidR="007F5BC0" w14:paraId="78218A89" w14:textId="77777777" w:rsidTr="008C328E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D3C7808" w14:textId="77777777" w:rsidR="007F5BC0" w:rsidRDefault="007F5BC0" w:rsidP="00F67A2A">
            <w:pPr>
              <w:pStyle w:val="DefaultStyle"/>
              <w:ind w:left="103" w:right="-55"/>
              <w:jc w:val="center"/>
              <w:rPr>
                <w:rFonts w:asciiTheme="majorHAnsi" w:hAnsiTheme="majorHAnsi"/>
                <w:b/>
                <w:color w:val="0099CC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580A1" w14:textId="77777777" w:rsidR="007F5BC0" w:rsidRPr="00B65B6A" w:rsidRDefault="007F5BC0" w:rsidP="00F67A2A">
            <w:pPr>
              <w:pStyle w:val="DefaultStyle"/>
              <w:spacing w:before="120" w:after="80"/>
              <w:ind w:left="102" w:right="-57"/>
              <w:rPr>
                <w:rFonts w:asciiTheme="majorHAnsi" w:hAnsiTheme="majorHAnsi"/>
                <w:b/>
                <w:color w:val="0099CC"/>
              </w:rPr>
            </w:pPr>
            <w:r w:rsidRPr="00B65B6A">
              <w:rPr>
                <w:rFonts w:asciiTheme="majorHAnsi" w:hAnsiTheme="majorHAnsi"/>
                <w:b/>
                <w:color w:val="0099CC"/>
              </w:rPr>
              <w:t>Culture et société</w:t>
            </w:r>
            <w:r>
              <w:rPr>
                <w:rFonts w:asciiTheme="majorHAnsi" w:hAnsiTheme="majorHAnsi"/>
                <w:b/>
                <w:color w:val="0099CC"/>
              </w:rPr>
              <w:t> :</w:t>
            </w:r>
          </w:p>
          <w:p w14:paraId="10B48366" w14:textId="3A5A9EBC" w:rsidR="007F5BC0" w:rsidRPr="009E1762" w:rsidRDefault="009E1762" w:rsidP="009E1762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Découvrir une campagne de prévention sur le gaspillage alimentaire</w:t>
            </w:r>
          </w:p>
        </w:tc>
      </w:tr>
      <w:tr w:rsidR="003549FE" w14:paraId="4B44836D" w14:textId="77777777" w:rsidTr="00DB1006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EA7364" w14:textId="3FD23F1A" w:rsidR="003549FE" w:rsidRPr="0019035F" w:rsidRDefault="003549FE" w:rsidP="00A82F94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59C76D" w14:textId="77777777" w:rsidR="003549FE" w:rsidRPr="00CC10CF" w:rsidRDefault="003549FE" w:rsidP="00CC10CF">
            <w:pPr>
              <w:pStyle w:val="TableContents"/>
              <w:spacing w:after="0"/>
              <w:ind w:left="245"/>
              <w:rPr>
                <w:rFonts w:asciiTheme="majorHAnsi" w:hAnsiTheme="majorHAnsi"/>
                <w:color w:val="auto"/>
                <w:u w:val="single"/>
              </w:rPr>
            </w:pPr>
          </w:p>
        </w:tc>
      </w:tr>
      <w:tr w:rsidR="003549FE" w:rsidRPr="00033B63" w14:paraId="07ADFB68" w14:textId="77777777" w:rsidTr="00DB1006">
        <w:trPr>
          <w:trHeight w:val="40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7D70936" w14:textId="3BC830AE" w:rsidR="003549FE" w:rsidRPr="0019035F" w:rsidRDefault="00033B63" w:rsidP="00033B63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  <w:r>
              <w:rPr>
                <w:rFonts w:asciiTheme="majorHAnsi" w:hAnsiTheme="majorHAnsi"/>
                <w:b/>
                <w:color w:val="0099CC"/>
              </w:rPr>
              <w:t>Durée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93A858" w14:textId="2E73B628" w:rsidR="00DB1006" w:rsidRPr="00033B63" w:rsidRDefault="009E1762" w:rsidP="00DB1006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  <w:r>
              <w:rPr>
                <w:rFonts w:asciiTheme="majorHAnsi" w:hAnsiTheme="majorHAnsi"/>
                <w:b/>
                <w:color w:val="0099CC"/>
              </w:rPr>
              <w:t>2 x 45 min</w:t>
            </w:r>
          </w:p>
        </w:tc>
      </w:tr>
      <w:tr w:rsidR="00DB1006" w:rsidRPr="00033B63" w14:paraId="382C0BBC" w14:textId="77777777" w:rsidTr="00DB1006">
        <w:trPr>
          <w:trHeight w:val="409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CCB06F0" w14:textId="77777777" w:rsidR="00DB1006" w:rsidRDefault="00DB1006" w:rsidP="00033B63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</w:p>
          <w:p w14:paraId="63D5DE48" w14:textId="77777777" w:rsidR="00DB1006" w:rsidRDefault="00DB1006" w:rsidP="00033B63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</w:p>
          <w:p w14:paraId="1841AFA9" w14:textId="77777777" w:rsidR="00DB1006" w:rsidRDefault="00DB1006" w:rsidP="00033B63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AFC9D52" w14:textId="77777777" w:rsidR="00DB1006" w:rsidRDefault="00DB1006" w:rsidP="00DB1006">
            <w:pPr>
              <w:pStyle w:val="DefaultStyle"/>
              <w:spacing w:after="0"/>
              <w:ind w:left="103"/>
              <w:rPr>
                <w:rFonts w:asciiTheme="majorHAnsi" w:hAnsiTheme="majorHAnsi"/>
                <w:b/>
                <w:color w:val="0099CC"/>
              </w:rPr>
            </w:pPr>
          </w:p>
        </w:tc>
      </w:tr>
    </w:tbl>
    <w:p w14:paraId="5F285692" w14:textId="595979FB" w:rsidR="00033B63" w:rsidRPr="004605D1" w:rsidRDefault="00B424AE" w:rsidP="00033B63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lastRenderedPageBreak/>
        <w:t>J’OBSERVE DES IMAGES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33B63" w:rsidRPr="00033B63" w14:paraId="2FE26D35" w14:textId="77777777" w:rsidTr="00737865">
        <w:tc>
          <w:tcPr>
            <w:tcW w:w="9854" w:type="dxa"/>
            <w:shd w:val="clear" w:color="auto" w:fill="DEEAF6" w:themeFill="accent1" w:themeFillTint="33"/>
          </w:tcPr>
          <w:p w14:paraId="2EABF131" w14:textId="77777777" w:rsidR="00B424AE" w:rsidRPr="00B424AE" w:rsidRDefault="00033B63" w:rsidP="00B424AE">
            <w:pPr>
              <w:pStyle w:val="Paragraphedeliste"/>
              <w:numPr>
                <w:ilvl w:val="0"/>
                <w:numId w:val="12"/>
              </w:numPr>
              <w:spacing w:line="276" w:lineRule="auto"/>
              <w:ind w:left="426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B424A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B424AE" w:rsidRPr="00B424AE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Observe les images et réponds aux questions.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4755"/>
              <w:gridCol w:w="4873"/>
            </w:tblGrid>
            <w:tr w:rsidR="00B424AE" w14:paraId="3D64A35B" w14:textId="77777777" w:rsidTr="007B1418">
              <w:tc>
                <w:tcPr>
                  <w:tcW w:w="4862" w:type="dxa"/>
                  <w:vAlign w:val="center"/>
                </w:tcPr>
                <w:p w14:paraId="698B2DA4" w14:textId="270EAF21" w:rsidR="00B424AE" w:rsidRDefault="00B424AE" w:rsidP="00B424AE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6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noProof/>
                      <w:sz w:val="24"/>
                      <w:szCs w:val="26"/>
                      <w:lang w:eastAsia="fr-FR"/>
                    </w:rPr>
                    <w:drawing>
                      <wp:inline distT="0" distB="0" distL="0" distR="0" wp14:anchorId="19C1F554" wp14:editId="25D63DD4">
                        <wp:extent cx="3179445" cy="2891790"/>
                        <wp:effectExtent l="0" t="0" r="1905" b="3810"/>
                        <wp:docPr id="4" name="Image 4" descr="frais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frais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767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79445" cy="28917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992" w:type="dxa"/>
                  <w:vAlign w:val="center"/>
                </w:tcPr>
                <w:p w14:paraId="1B62EE82" w14:textId="2421C5D3" w:rsidR="00B424AE" w:rsidRDefault="00B424AE" w:rsidP="00B424AE">
                  <w:pPr>
                    <w:spacing w:line="276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6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noProof/>
                      <w:sz w:val="24"/>
                      <w:szCs w:val="26"/>
                      <w:lang w:eastAsia="fr-FR"/>
                    </w:rPr>
                    <w:drawing>
                      <wp:inline distT="0" distB="0" distL="0" distR="0" wp14:anchorId="40ED455F" wp14:editId="5A9BC001">
                        <wp:extent cx="3263900" cy="2764155"/>
                        <wp:effectExtent l="0" t="0" r="0" b="0"/>
                        <wp:docPr id="3" name="Image 3" descr="poir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poir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159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63900" cy="27641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424AE" w14:paraId="7CCB502B" w14:textId="77777777" w:rsidTr="007B1418">
              <w:trPr>
                <w:trHeight w:val="2749"/>
              </w:trPr>
              <w:tc>
                <w:tcPr>
                  <w:tcW w:w="9854" w:type="dxa"/>
                  <w:gridSpan w:val="2"/>
                </w:tcPr>
                <w:p w14:paraId="58DBA164" w14:textId="77777777" w:rsidR="00B424AE" w:rsidRDefault="00B424AE" w:rsidP="00B424AE">
                  <w:pPr>
                    <w:spacing w:line="276" w:lineRule="auto"/>
                    <w:rPr>
                      <w:rFonts w:ascii="Arial" w:eastAsia="Times New Roman" w:hAnsi="Arial" w:cs="Arial"/>
                      <w:b/>
                      <w:sz w:val="24"/>
                      <w:szCs w:val="26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noProof/>
                      <w:sz w:val="24"/>
                      <w:szCs w:val="26"/>
                      <w:lang w:eastAsia="fr-FR"/>
                    </w:rPr>
                    <w:drawing>
                      <wp:inline distT="0" distB="0" distL="0" distR="0" wp14:anchorId="1ECF6F78" wp14:editId="16F40D29">
                        <wp:extent cx="6406597" cy="2105025"/>
                        <wp:effectExtent l="0" t="0" r="0" b="0"/>
                        <wp:docPr id="1" name="Image 1" descr="C:\Users\Lone\AppData\Local\Microsoft\Windows\INetCache\Content.Word\framboise-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C:\Users\Lone\AppData\Local\Microsoft\Windows\INetCache\Content.Word\framboise-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22471" cy="211024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E7F630F" w14:textId="77777777" w:rsidR="00033B63" w:rsidRDefault="00033B63" w:rsidP="000E787F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  <w:p w14:paraId="4807EF8B" w14:textId="77777777" w:rsidR="00B424AE" w:rsidRPr="00B424AE" w:rsidRDefault="00B424AE" w:rsidP="00B424AE">
            <w:pPr>
              <w:pStyle w:val="Paragraphedeliste"/>
              <w:numPr>
                <w:ilvl w:val="0"/>
                <w:numId w:val="13"/>
              </w:num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B424AE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Coche les fruits que tu reconnais sur les images.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01"/>
              <w:gridCol w:w="1948"/>
              <w:gridCol w:w="1596"/>
              <w:gridCol w:w="2090"/>
              <w:gridCol w:w="1931"/>
            </w:tblGrid>
            <w:tr w:rsidR="00B424AE" w:rsidRPr="00B424AE" w14:paraId="15DEBC0D" w14:textId="77777777" w:rsidTr="00B424AE">
              <w:tc>
                <w:tcPr>
                  <w:tcW w:w="1701" w:type="dxa"/>
                </w:tcPr>
                <w:p w14:paraId="737D9111" w14:textId="546E4C96" w:rsidR="00B424AE" w:rsidRPr="00B424AE" w:rsidRDefault="00CF2BAB" w:rsidP="00B424AE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sz w:val="20"/>
                        <w:szCs w:val="20"/>
                        <w:lang w:eastAsia="fr-FR"/>
                      </w:rPr>
                      <w:id w:val="-3560450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424AE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eastAsia="fr-FR"/>
                        </w:rPr>
                        <w:t>☐</w:t>
                      </w:r>
                    </w:sdtContent>
                  </w:sdt>
                  <w:r w:rsidR="00B424AE" w:rsidRPr="00B424AE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 xml:space="preserve">Une pomme </w:t>
                  </w:r>
                </w:p>
              </w:tc>
              <w:tc>
                <w:tcPr>
                  <w:tcW w:w="1948" w:type="dxa"/>
                </w:tcPr>
                <w:p w14:paraId="333336C2" w14:textId="2C34723A" w:rsidR="00B424AE" w:rsidRPr="00B424AE" w:rsidRDefault="00CF2BAB" w:rsidP="00B424AE">
                  <w:pPr>
                    <w:spacing w:line="276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FF0000"/>
                        <w:sz w:val="20"/>
                        <w:szCs w:val="20"/>
                        <w:lang w:eastAsia="fr-FR"/>
                      </w:rPr>
                      <w:id w:val="148804584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424AE">
                        <w:rPr>
                          <w:rFonts w:ascii="MS Gothic" w:eastAsia="MS Gothic" w:hAnsi="MS Gothic" w:cs="Arial" w:hint="eastAsia"/>
                          <w:color w:val="FF0000"/>
                          <w:sz w:val="20"/>
                          <w:szCs w:val="20"/>
                          <w:lang w:eastAsia="fr-FR"/>
                        </w:rPr>
                        <w:t>☒</w:t>
                      </w:r>
                    </w:sdtContent>
                  </w:sdt>
                  <w:r w:rsidR="00B424AE" w:rsidRPr="00B424A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Une fraise</w:t>
                  </w:r>
                </w:p>
              </w:tc>
              <w:tc>
                <w:tcPr>
                  <w:tcW w:w="1596" w:type="dxa"/>
                </w:tcPr>
                <w:p w14:paraId="4EC87470" w14:textId="07E7833F" w:rsidR="00B424AE" w:rsidRPr="00B424AE" w:rsidRDefault="00CF2BAB" w:rsidP="00B424AE">
                  <w:pPr>
                    <w:spacing w:line="276" w:lineRule="auto"/>
                    <w:ind w:left="153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sz w:val="20"/>
                        <w:szCs w:val="20"/>
                        <w:lang w:eastAsia="fr-FR"/>
                      </w:rPr>
                      <w:id w:val="-2584457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424AE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eastAsia="fr-FR"/>
                        </w:rPr>
                        <w:t>☐</w:t>
                      </w:r>
                    </w:sdtContent>
                  </w:sdt>
                  <w:r w:rsidR="00B424AE" w:rsidRPr="00B424AE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Un abricot</w:t>
                  </w:r>
                </w:p>
              </w:tc>
              <w:tc>
                <w:tcPr>
                  <w:tcW w:w="2090" w:type="dxa"/>
                </w:tcPr>
                <w:p w14:paraId="7B27BCDC" w14:textId="401FD2DF" w:rsidR="00B424AE" w:rsidRPr="00B424AE" w:rsidRDefault="00CF2BAB" w:rsidP="00B424AE">
                  <w:pPr>
                    <w:spacing w:line="276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FF0000"/>
                        <w:sz w:val="20"/>
                        <w:szCs w:val="20"/>
                        <w:lang w:eastAsia="fr-FR"/>
                      </w:rPr>
                      <w:id w:val="1740364641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424AE">
                        <w:rPr>
                          <w:rFonts w:ascii="MS Gothic" w:eastAsia="MS Gothic" w:hAnsi="MS Gothic" w:cs="Arial" w:hint="eastAsia"/>
                          <w:color w:val="FF0000"/>
                          <w:sz w:val="20"/>
                          <w:szCs w:val="20"/>
                          <w:lang w:eastAsia="fr-FR"/>
                        </w:rPr>
                        <w:t>☒</w:t>
                      </w:r>
                    </w:sdtContent>
                  </w:sdt>
                  <w:r w:rsidR="00B424AE" w:rsidRPr="00B424A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Une framboise</w:t>
                  </w:r>
                </w:p>
              </w:tc>
              <w:tc>
                <w:tcPr>
                  <w:tcW w:w="1931" w:type="dxa"/>
                </w:tcPr>
                <w:p w14:paraId="3E852B66" w14:textId="5EC96AFA" w:rsidR="00B424AE" w:rsidRPr="00B424AE" w:rsidRDefault="00CF2BAB" w:rsidP="00B424AE">
                  <w:pPr>
                    <w:spacing w:line="276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FF0000"/>
                        <w:sz w:val="20"/>
                        <w:szCs w:val="20"/>
                        <w:lang w:eastAsia="fr-FR"/>
                      </w:rPr>
                      <w:id w:val="-309557139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424AE">
                        <w:rPr>
                          <w:rFonts w:ascii="MS Gothic" w:eastAsia="MS Gothic" w:hAnsi="MS Gothic" w:cs="Arial" w:hint="eastAsia"/>
                          <w:color w:val="FF0000"/>
                          <w:sz w:val="20"/>
                          <w:szCs w:val="20"/>
                          <w:lang w:eastAsia="fr-FR"/>
                        </w:rPr>
                        <w:t>☒</w:t>
                      </w:r>
                    </w:sdtContent>
                  </w:sdt>
                  <w:r w:rsidR="00B424AE" w:rsidRPr="00B424AE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Une poire</w:t>
                  </w:r>
                </w:p>
              </w:tc>
            </w:tr>
          </w:tbl>
          <w:p w14:paraId="1CE109F4" w14:textId="77777777" w:rsidR="00B424AE" w:rsidRPr="00B424AE" w:rsidRDefault="00B424AE" w:rsidP="00B424AE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14:paraId="00479735" w14:textId="77777777" w:rsidR="00B424AE" w:rsidRPr="00B424AE" w:rsidRDefault="00B424AE" w:rsidP="00B424AE">
            <w:pPr>
              <w:pStyle w:val="Paragraphedeliste"/>
              <w:numPr>
                <w:ilvl w:val="0"/>
                <w:numId w:val="13"/>
              </w:num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B424AE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Est-ce que ces fruits sont parfaits ? 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45"/>
              <w:gridCol w:w="1143"/>
            </w:tblGrid>
            <w:tr w:rsidR="00B424AE" w:rsidRPr="00B424AE" w14:paraId="12774DB2" w14:textId="77777777" w:rsidTr="007B1418">
              <w:tc>
                <w:tcPr>
                  <w:tcW w:w="0" w:type="auto"/>
                  <w:vAlign w:val="center"/>
                </w:tcPr>
                <w:p w14:paraId="55807D42" w14:textId="23E48501" w:rsidR="00B424AE" w:rsidRPr="00B424AE" w:rsidRDefault="00CF2BAB" w:rsidP="00B424AE">
                  <w:pPr>
                    <w:spacing w:line="276" w:lineRule="auto"/>
                    <w:ind w:left="360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sz w:val="20"/>
                        <w:szCs w:val="20"/>
                        <w:lang w:eastAsia="fr-FR"/>
                      </w:rPr>
                      <w:id w:val="2056898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66EF" w:rsidRPr="001866EF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eastAsia="fr-FR"/>
                        </w:rPr>
                        <w:t>☐</w:t>
                      </w:r>
                    </w:sdtContent>
                  </w:sdt>
                  <w:r w:rsidR="00B424AE" w:rsidRPr="001866EF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Oui</w:t>
                  </w:r>
                </w:p>
              </w:tc>
              <w:tc>
                <w:tcPr>
                  <w:tcW w:w="0" w:type="auto"/>
                  <w:vAlign w:val="center"/>
                </w:tcPr>
                <w:p w14:paraId="3D521EE0" w14:textId="37885344" w:rsidR="00B424AE" w:rsidRPr="00B424AE" w:rsidRDefault="00CF2BAB" w:rsidP="00B424AE">
                  <w:pPr>
                    <w:spacing w:line="276" w:lineRule="auto"/>
                    <w:ind w:left="360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FF0000"/>
                        <w:sz w:val="20"/>
                        <w:szCs w:val="20"/>
                        <w:lang w:eastAsia="fr-FR"/>
                      </w:rPr>
                      <w:id w:val="-1859660708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66EF">
                        <w:rPr>
                          <w:rFonts w:ascii="MS Gothic" w:eastAsia="MS Gothic" w:hAnsi="MS Gothic" w:cs="Arial" w:hint="eastAsia"/>
                          <w:color w:val="FF0000"/>
                          <w:sz w:val="20"/>
                          <w:szCs w:val="20"/>
                          <w:lang w:eastAsia="fr-FR"/>
                        </w:rPr>
                        <w:t>☒</w:t>
                      </w:r>
                    </w:sdtContent>
                  </w:sdt>
                  <w:r w:rsidR="00B424AE" w:rsidRPr="001866EF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Non</w:t>
                  </w:r>
                </w:p>
              </w:tc>
            </w:tr>
            <w:tr w:rsidR="00B424AE" w:rsidRPr="00B424AE" w14:paraId="7503248F" w14:textId="77777777" w:rsidTr="007B1418">
              <w:tc>
                <w:tcPr>
                  <w:tcW w:w="0" w:type="auto"/>
                  <w:vAlign w:val="center"/>
                </w:tcPr>
                <w:p w14:paraId="6362757F" w14:textId="77777777" w:rsidR="00B424AE" w:rsidRPr="00E94CEF" w:rsidRDefault="00B424AE" w:rsidP="00E94CEF">
                  <w:pPr>
                    <w:pStyle w:val="Paragraphedeliste"/>
                    <w:numPr>
                      <w:ilvl w:val="0"/>
                      <w:numId w:val="13"/>
                    </w:numPr>
                    <w:spacing w:line="276" w:lineRule="auto"/>
                    <w:ind w:left="743" w:hanging="425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fr-FR"/>
                    </w:rPr>
                  </w:pPr>
                  <w:r w:rsidRPr="00E94CEF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fr-FR"/>
                    </w:rPr>
                    <w:t>Est-ce que tu penses qu’on peut les manger ?</w:t>
                  </w:r>
                </w:p>
                <w:tbl>
                  <w:tblPr>
                    <w:tblStyle w:val="Grilledutableau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079"/>
                    <w:gridCol w:w="1143"/>
                  </w:tblGrid>
                  <w:tr w:rsidR="00B424AE" w:rsidRPr="00B424AE" w14:paraId="66D27DCD" w14:textId="77777777" w:rsidTr="007B1418">
                    <w:tc>
                      <w:tcPr>
                        <w:tcW w:w="0" w:type="auto"/>
                        <w:vAlign w:val="center"/>
                      </w:tcPr>
                      <w:p w14:paraId="3896378F" w14:textId="6FFD3C43" w:rsidR="00B424AE" w:rsidRPr="00B424AE" w:rsidRDefault="00CF2BAB" w:rsidP="00B424AE">
                        <w:pPr>
                          <w:spacing w:line="276" w:lineRule="auto"/>
                          <w:ind w:left="360" w:hanging="9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</w:pPr>
                        <w:sdt>
                          <w:sdtPr>
                            <w:rPr>
                              <w:rFonts w:ascii="Arial" w:eastAsia="Times New Roman" w:hAnsi="Arial" w:cs="Arial"/>
                              <w:color w:val="FF0000"/>
                              <w:sz w:val="20"/>
                              <w:szCs w:val="20"/>
                              <w:lang w:eastAsia="fr-FR"/>
                            </w:rPr>
                            <w:id w:val="1872408811"/>
                            <w14:checkbox>
                              <w14:checked w14:val="1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E94CEF">
                              <w:rPr>
                                <w:rFonts w:ascii="MS Gothic" w:eastAsia="MS Gothic" w:hAnsi="MS Gothic" w:cs="Arial" w:hint="eastAsia"/>
                                <w:color w:val="FF0000"/>
                                <w:sz w:val="20"/>
                                <w:szCs w:val="20"/>
                                <w:lang w:eastAsia="fr-FR"/>
                              </w:rPr>
                              <w:t>☒</w:t>
                            </w:r>
                          </w:sdtContent>
                        </w:sdt>
                        <w:r w:rsidR="00B424AE" w:rsidRPr="00B424AE">
                          <w:rPr>
                            <w:rFonts w:ascii="Arial" w:eastAsia="Times New Roman" w:hAnsi="Arial" w:cs="Arial"/>
                            <w:color w:val="FF0000"/>
                            <w:sz w:val="20"/>
                            <w:szCs w:val="20"/>
                            <w:lang w:eastAsia="fr-FR"/>
                          </w:rPr>
                          <w:t>Oui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14:paraId="75DE28DC" w14:textId="303D4594" w:rsidR="00B424AE" w:rsidRPr="00B424AE" w:rsidRDefault="00CF2BAB" w:rsidP="00B424AE">
                        <w:pPr>
                          <w:spacing w:line="276" w:lineRule="auto"/>
                          <w:ind w:left="360"/>
                          <w:jc w:val="center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</w:pPr>
                        <w:sdt>
                          <w:sdtPr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  <w:lang w:eastAsia="fr-FR"/>
                            </w:rPr>
                            <w:id w:val="-15292076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B424AE">
                              <w:rPr>
                                <w:rFonts w:ascii="MS Gothic" w:eastAsia="MS Gothic" w:hAnsi="MS Gothic" w:cs="Arial" w:hint="eastAsia"/>
                                <w:sz w:val="20"/>
                                <w:szCs w:val="20"/>
                                <w:lang w:eastAsia="fr-FR"/>
                              </w:rPr>
                              <w:t>☐</w:t>
                            </w:r>
                          </w:sdtContent>
                        </w:sdt>
                        <w:r w:rsidR="00B424AE" w:rsidRPr="00B424AE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fr-FR"/>
                          </w:rPr>
                          <w:t>Non</w:t>
                        </w:r>
                      </w:p>
                    </w:tc>
                  </w:tr>
                </w:tbl>
                <w:p w14:paraId="3F2D4ED9" w14:textId="77777777" w:rsidR="00B424AE" w:rsidRPr="00B424AE" w:rsidRDefault="00B424AE" w:rsidP="00E94CEF">
                  <w:pPr>
                    <w:spacing w:line="276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14:paraId="4836AFCD" w14:textId="77777777" w:rsidR="00B424AE" w:rsidRDefault="00B424AE" w:rsidP="00B424AE">
                  <w:pPr>
                    <w:spacing w:line="276" w:lineRule="auto"/>
                    <w:ind w:left="36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14:paraId="4AD03086" w14:textId="7B600BA7" w:rsidR="00B424AE" w:rsidRPr="00033B63" w:rsidRDefault="00B424AE" w:rsidP="000E787F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</w:tbl>
    <w:p w14:paraId="1C844CA5" w14:textId="61DA642D" w:rsidR="00033B63" w:rsidRDefault="003A2BE7" w:rsidP="003A2BE7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Cette activité introductive permet aux apprenants de prendre connaissance des documents authentiques qui déclenchent les activités de cette fiche. </w:t>
      </w:r>
    </w:p>
    <w:p w14:paraId="1A7D06DF" w14:textId="77777777" w:rsidR="00033B63" w:rsidRDefault="00033B63" w:rsidP="00033B6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57D2D8CB" w14:textId="77777777" w:rsidR="00737865" w:rsidRDefault="00737865">
      <w: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033B63" w:rsidRPr="00033B63" w14:paraId="6A6FE09A" w14:textId="77777777" w:rsidTr="000E787F">
        <w:tc>
          <w:tcPr>
            <w:tcW w:w="9778" w:type="dxa"/>
            <w:shd w:val="clear" w:color="auto" w:fill="DEEAF6" w:themeFill="accent1" w:themeFillTint="33"/>
          </w:tcPr>
          <w:p w14:paraId="68902BC4" w14:textId="7111ED8B" w:rsidR="00E94CEF" w:rsidRPr="00E94CEF" w:rsidRDefault="00E94CEF" w:rsidP="00E94CEF">
            <w:pPr>
              <w:pStyle w:val="Paragraphedeliste"/>
              <w:numPr>
                <w:ilvl w:val="0"/>
                <w:numId w:val="12"/>
              </w:num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E94CEF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lastRenderedPageBreak/>
              <w:t>Observe le logo et réponds aux questions.</w:t>
            </w:r>
          </w:p>
          <w:p w14:paraId="6526398A" w14:textId="77777777" w:rsidR="00E94CEF" w:rsidRDefault="00E94CEF" w:rsidP="00E94CEF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sz w:val="24"/>
                <w:szCs w:val="26"/>
                <w:lang w:eastAsia="fr-FR"/>
              </w:rPr>
            </w:pPr>
            <w:r>
              <w:rPr>
                <w:rFonts w:ascii="Arial" w:eastAsia="Times New Roman" w:hAnsi="Arial" w:cs="Arial"/>
                <w:b/>
                <w:noProof/>
                <w:sz w:val="24"/>
                <w:szCs w:val="26"/>
                <w:lang w:eastAsia="fr-FR"/>
              </w:rPr>
              <w:drawing>
                <wp:inline distT="0" distB="0" distL="0" distR="0" wp14:anchorId="067A461E" wp14:editId="1BE09E5B">
                  <wp:extent cx="2359918" cy="2429672"/>
                  <wp:effectExtent l="19050" t="19050" r="21590" b="27940"/>
                  <wp:docPr id="8" name="Image 8" descr="stop-gaspill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top-gaspill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6445" cy="243639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95AA60" w14:textId="77777777" w:rsidR="00033B63" w:rsidRDefault="00033B63" w:rsidP="000E787F">
            <w:pPr>
              <w:spacing w:line="276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</w:p>
          <w:p w14:paraId="67B60382" w14:textId="77777777" w:rsidR="00106948" w:rsidRPr="00106948" w:rsidRDefault="00106948" w:rsidP="00106948">
            <w:pPr>
              <w:pStyle w:val="Paragraphedeliste"/>
              <w:numPr>
                <w:ilvl w:val="0"/>
                <w:numId w:val="18"/>
              </w:numPr>
              <w:spacing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106948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Le logo est mangé par quelque chose. Mais par quoi ? Coche la bonne réponse.</w:t>
            </w:r>
          </w:p>
          <w:tbl>
            <w:tblPr>
              <w:tblStyle w:val="Grilledutableau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44"/>
              <w:gridCol w:w="2444"/>
              <w:gridCol w:w="2445"/>
            </w:tblGrid>
            <w:tr w:rsidR="00106948" w:rsidRPr="00106948" w14:paraId="0B470AEC" w14:textId="77777777" w:rsidTr="007B1418">
              <w:trPr>
                <w:jc w:val="center"/>
              </w:trPr>
              <w:tc>
                <w:tcPr>
                  <w:tcW w:w="2444" w:type="dxa"/>
                </w:tcPr>
                <w:p w14:paraId="4CB17BF3" w14:textId="3081F36E" w:rsidR="00106948" w:rsidRPr="00106948" w:rsidRDefault="00CF2BAB" w:rsidP="00106948">
                  <w:pPr>
                    <w:spacing w:line="276" w:lineRule="auto"/>
                    <w:ind w:left="360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sz w:val="20"/>
                        <w:szCs w:val="20"/>
                        <w:lang w:eastAsia="fr-FR"/>
                      </w:rPr>
                      <w:id w:val="-16860430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06948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eastAsia="fr-FR"/>
                        </w:rPr>
                        <w:t>☐</w:t>
                      </w:r>
                    </w:sdtContent>
                  </w:sdt>
                  <w:r w:rsidR="00106948" w:rsidRPr="00106948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Une souris</w:t>
                  </w:r>
                </w:p>
              </w:tc>
              <w:tc>
                <w:tcPr>
                  <w:tcW w:w="2444" w:type="dxa"/>
                </w:tcPr>
                <w:p w14:paraId="4FECFE6E" w14:textId="5EA3C6B6" w:rsidR="00106948" w:rsidRPr="00106948" w:rsidRDefault="00CF2BAB" w:rsidP="00106948">
                  <w:pPr>
                    <w:spacing w:line="276" w:lineRule="auto"/>
                    <w:ind w:left="360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sz w:val="20"/>
                        <w:szCs w:val="20"/>
                        <w:lang w:eastAsia="fr-FR"/>
                      </w:rPr>
                      <w:id w:val="4677126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06948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eastAsia="fr-FR"/>
                        </w:rPr>
                        <w:t>☐</w:t>
                      </w:r>
                    </w:sdtContent>
                  </w:sdt>
                  <w:r w:rsidR="00106948" w:rsidRPr="00106948"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  <w:t>Des mains</w:t>
                  </w:r>
                </w:p>
              </w:tc>
              <w:tc>
                <w:tcPr>
                  <w:tcW w:w="2445" w:type="dxa"/>
                </w:tcPr>
                <w:p w14:paraId="51E9A40B" w14:textId="220E0A47" w:rsidR="00106948" w:rsidRPr="00106948" w:rsidRDefault="00CF2BAB" w:rsidP="00106948">
                  <w:pPr>
                    <w:spacing w:line="276" w:lineRule="auto"/>
                    <w:ind w:left="360"/>
                    <w:rPr>
                      <w:rFonts w:ascii="Arial" w:eastAsia="Times New Roman" w:hAnsi="Arial" w:cs="Arial"/>
                      <w:sz w:val="20"/>
                      <w:szCs w:val="20"/>
                      <w:lang w:eastAsia="fr-FR"/>
                    </w:rPr>
                  </w:pPr>
                  <w:sdt>
                    <w:sdtPr>
                      <w:rPr>
                        <w:rFonts w:ascii="Arial" w:eastAsia="Times New Roman" w:hAnsi="Arial" w:cs="Arial"/>
                        <w:color w:val="FF0000"/>
                        <w:sz w:val="20"/>
                        <w:szCs w:val="20"/>
                        <w:lang w:eastAsia="fr-FR"/>
                      </w:rPr>
                      <w:id w:val="-1805299439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06948">
                        <w:rPr>
                          <w:rFonts w:ascii="MS Gothic" w:eastAsia="MS Gothic" w:hAnsi="MS Gothic" w:cs="Arial" w:hint="eastAsia"/>
                          <w:color w:val="FF0000"/>
                          <w:sz w:val="20"/>
                          <w:szCs w:val="20"/>
                          <w:lang w:eastAsia="fr-FR"/>
                        </w:rPr>
                        <w:t>☒</w:t>
                      </w:r>
                    </w:sdtContent>
                  </w:sdt>
                  <w:r w:rsidR="00106948" w:rsidRPr="00106948"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fr-FR"/>
                    </w:rPr>
                    <w:t>Des dents</w:t>
                  </w:r>
                </w:p>
              </w:tc>
            </w:tr>
          </w:tbl>
          <w:p w14:paraId="3F7AB9CE" w14:textId="77777777" w:rsidR="00106948" w:rsidRPr="00106948" w:rsidRDefault="00106948" w:rsidP="00106948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  <w:p w14:paraId="604243B5" w14:textId="77777777" w:rsidR="00106948" w:rsidRDefault="00106948" w:rsidP="0008243E">
            <w:pPr>
              <w:pStyle w:val="Paragraphedeliste"/>
              <w:numPr>
                <w:ilvl w:val="0"/>
                <w:numId w:val="18"/>
              </w:numPr>
              <w:spacing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106948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Le gaspillage, c’est quand on jette des produits encore en bon état. D’après toi, pourquoi nous ne devrions plus gaspiller les aliments ? Présente tes arguments à ton voisin.</w:t>
            </w:r>
          </w:p>
          <w:p w14:paraId="6338AFDA" w14:textId="77777777" w:rsidR="0008243E" w:rsidRPr="0008243E" w:rsidRDefault="0008243E" w:rsidP="0008243E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fr-FR"/>
              </w:rPr>
            </w:pPr>
            <w:r w:rsidRPr="0008243E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fr-FR"/>
              </w:rPr>
              <w:t>Pistes de correction :</w:t>
            </w:r>
          </w:p>
          <w:p w14:paraId="51ED2366" w14:textId="61086815" w:rsidR="0008243E" w:rsidRPr="00DE55D0" w:rsidRDefault="00DE55D0" w:rsidP="00DE55D0">
            <w:pPr>
              <w:spacing w:line="276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DE55D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- Problème éthique et social : Beaucoup de personnes dans le monde ont du mal à se nourrir et la famine existe encore dans de nombreux pays.</w:t>
            </w:r>
          </w:p>
          <w:p w14:paraId="03EF29C1" w14:textId="77777777" w:rsidR="00DE55D0" w:rsidRDefault="00DE55D0" w:rsidP="00DE55D0">
            <w:pPr>
              <w:spacing w:line="276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DE55D0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- Problème économique : quand on gaspille de la nourriture, on gaspille de l’argent.</w:t>
            </w:r>
          </w:p>
          <w:p w14:paraId="497D63F1" w14:textId="56A31B1B" w:rsidR="001866EF" w:rsidRPr="0008243E" w:rsidRDefault="001866EF" w:rsidP="001866EF">
            <w:pPr>
              <w:spacing w:line="276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- Problème environnemental : en produisant trop d’aliments par une agriculture intensive, on appauvrit les sols et on dépense trop d’eau.</w:t>
            </w:r>
          </w:p>
        </w:tc>
      </w:tr>
    </w:tbl>
    <w:p w14:paraId="577F206B" w14:textId="23D5961C" w:rsidR="0008243E" w:rsidRDefault="0023174A" w:rsidP="005F0C7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Les apprenants pourront s’appuyer sur des exemples ou sur leurs propres expériences pour trouver des arguments.</w:t>
      </w:r>
    </w:p>
    <w:p w14:paraId="7CD9654C" w14:textId="77777777" w:rsidR="0008243E" w:rsidRDefault="0008243E" w:rsidP="0008243E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08243E" w:rsidRPr="00033B63" w14:paraId="70AB1BF3" w14:textId="77777777" w:rsidTr="007B1418">
        <w:tc>
          <w:tcPr>
            <w:tcW w:w="9778" w:type="dxa"/>
            <w:shd w:val="clear" w:color="auto" w:fill="DEEAF6" w:themeFill="accent1" w:themeFillTint="33"/>
          </w:tcPr>
          <w:p w14:paraId="45293B92" w14:textId="76D3133D" w:rsidR="0008243E" w:rsidRPr="00106948" w:rsidRDefault="0008243E" w:rsidP="0008243E">
            <w:pPr>
              <w:pStyle w:val="Paragraphedeliste"/>
              <w:numPr>
                <w:ilvl w:val="0"/>
                <w:numId w:val="18"/>
              </w:numPr>
              <w:spacing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106948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Est-ce que tu connais des moyens de lutter contre le gaspillage alimentaire ? En groupe, </w:t>
            </w:r>
            <w:r w:rsidR="001C0AA8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fais</w:t>
            </w:r>
            <w:r w:rsidRPr="00106948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une liste de bonnes idées.</w:t>
            </w:r>
          </w:p>
          <w:p w14:paraId="59DF19FE" w14:textId="77777777" w:rsidR="0008243E" w:rsidRDefault="0008243E" w:rsidP="0008243E">
            <w:pPr>
              <w:pStyle w:val="Paragraphedeliste"/>
              <w:numPr>
                <w:ilvl w:val="0"/>
                <w:numId w:val="26"/>
              </w:numPr>
              <w:ind w:firstLine="414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fr-FR"/>
              </w:rPr>
            </w:pPr>
            <w:proofErr w:type="spellStart"/>
            <w:r w:rsidRPr="00106948">
              <w:rPr>
                <w:rFonts w:ascii="Arial" w:eastAsia="Times New Roman" w:hAnsi="Arial" w:cs="Arial"/>
                <w:i/>
                <w:color w:val="000000" w:themeColor="text1"/>
                <w:sz w:val="20"/>
                <w:szCs w:val="20"/>
                <w:lang w:val="en-US" w:eastAsia="fr-FR"/>
              </w:rPr>
              <w:t>Exemple</w:t>
            </w:r>
            <w:proofErr w:type="spellEnd"/>
            <w:r w:rsidRPr="0010694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fr-FR"/>
              </w:rPr>
              <w:t xml:space="preserve"> : </w:t>
            </w:r>
            <w:proofErr w:type="spellStart"/>
            <w:r w:rsidRPr="0010694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fr-FR"/>
              </w:rPr>
              <w:t>utiliser</w:t>
            </w:r>
            <w:proofErr w:type="spellEnd"/>
            <w:r w:rsidRPr="0010694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10694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fr-FR"/>
              </w:rPr>
              <w:t>l’application</w:t>
            </w:r>
            <w:proofErr w:type="spellEnd"/>
            <w:r w:rsidRPr="0010694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fr-FR"/>
              </w:rPr>
              <w:t xml:space="preserve"> </w:t>
            </w:r>
            <w:proofErr w:type="spellStart"/>
            <w:r w:rsidRPr="0010694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fr-FR"/>
              </w:rPr>
              <w:t>danoise</w:t>
            </w:r>
            <w:proofErr w:type="spellEnd"/>
            <w:r w:rsidRPr="0010694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fr-FR"/>
              </w:rPr>
              <w:t xml:space="preserve"> "Too good to go" </w:t>
            </w:r>
          </w:p>
          <w:p w14:paraId="5EF509D3" w14:textId="77777777" w:rsidR="0008243E" w:rsidRPr="002205B0" w:rsidRDefault="0008243E" w:rsidP="0008243E">
            <w:pPr>
              <w:ind w:firstLine="777"/>
              <w:jc w:val="both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en-US" w:eastAsia="fr-FR"/>
              </w:rPr>
            </w:pPr>
            <w:proofErr w:type="spellStart"/>
            <w:r w:rsidRPr="002205B0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en-US" w:eastAsia="fr-FR"/>
              </w:rPr>
              <w:t>Pistes</w:t>
            </w:r>
            <w:proofErr w:type="spellEnd"/>
            <w:r w:rsidRPr="002205B0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en-US" w:eastAsia="fr-FR"/>
              </w:rPr>
              <w:t xml:space="preserve"> de correction :</w:t>
            </w:r>
          </w:p>
          <w:p w14:paraId="7986DAB6" w14:textId="77777777" w:rsidR="0008243E" w:rsidRPr="00106948" w:rsidRDefault="0008243E" w:rsidP="0008243E">
            <w:pPr>
              <w:pStyle w:val="Paragraphedeliste"/>
              <w:numPr>
                <w:ilvl w:val="0"/>
                <w:numId w:val="26"/>
              </w:numPr>
              <w:ind w:left="357" w:firstLine="777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106948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Trier les déchets alimentaires dans la poubelle bio</w:t>
            </w:r>
          </w:p>
          <w:p w14:paraId="45816A02" w14:textId="77777777" w:rsidR="0008243E" w:rsidRPr="00106948" w:rsidRDefault="0008243E" w:rsidP="0008243E">
            <w:pPr>
              <w:pStyle w:val="Paragraphedeliste"/>
              <w:numPr>
                <w:ilvl w:val="0"/>
                <w:numId w:val="26"/>
              </w:numPr>
              <w:ind w:left="357" w:firstLine="777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106948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Installer un compost dans le jardin</w:t>
            </w:r>
          </w:p>
          <w:p w14:paraId="10CCAC2A" w14:textId="77777777" w:rsidR="0008243E" w:rsidRDefault="0008243E" w:rsidP="0008243E">
            <w:pPr>
              <w:pStyle w:val="Paragraphedeliste"/>
              <w:numPr>
                <w:ilvl w:val="0"/>
                <w:numId w:val="26"/>
              </w:numPr>
              <w:ind w:left="357" w:firstLine="777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2F726C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Au restaurant, 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récupérer les restes de son repas</w:t>
            </w:r>
          </w:p>
          <w:p w14:paraId="13541260" w14:textId="77777777" w:rsidR="0008243E" w:rsidRDefault="0008243E" w:rsidP="0008243E">
            <w:pPr>
              <w:pStyle w:val="Paragraphedeliste"/>
              <w:numPr>
                <w:ilvl w:val="0"/>
                <w:numId w:val="26"/>
              </w:numPr>
              <w:ind w:left="357" w:firstLine="777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Si tu as trop cuisiné, tu peux mettre la nourriture supplémentaire au congélateur</w:t>
            </w:r>
          </w:p>
          <w:p w14:paraId="3B100561" w14:textId="4F382396" w:rsidR="0008243E" w:rsidRPr="0008243E" w:rsidRDefault="0008243E" w:rsidP="0008243E">
            <w:pPr>
              <w:pStyle w:val="Paragraphedeliste"/>
              <w:numPr>
                <w:ilvl w:val="0"/>
                <w:numId w:val="26"/>
              </w:numPr>
              <w:ind w:left="357" w:firstLine="777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 w:rsidRPr="0008243E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Faire ses courses dans des magasins qui vendent des produits dont la date de péremption approche ou des produits abîmés que l’on peut toujours manger</w:t>
            </w:r>
            <w:r w:rsidR="001C0AA8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 (comme </w:t>
            </w:r>
            <w:proofErr w:type="spellStart"/>
            <w:r w:rsidR="001C0AA8" w:rsidRPr="001C0AA8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fr-FR"/>
              </w:rPr>
              <w:t>We</w:t>
            </w:r>
            <w:proofErr w:type="spellEnd"/>
            <w:r w:rsidR="001C0AA8" w:rsidRPr="001C0AA8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fr-FR"/>
              </w:rPr>
              <w:t xml:space="preserve"> Food</w:t>
            </w:r>
            <w:r w:rsidR="001C0AA8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)</w:t>
            </w:r>
          </w:p>
        </w:tc>
      </w:tr>
    </w:tbl>
    <w:p w14:paraId="2EF80B61" w14:textId="53EC81C5" w:rsidR="0008243E" w:rsidRPr="00033B63" w:rsidRDefault="001C0AA8" w:rsidP="00033B6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Les listes de bonnes idées trouvées par les élèves pourront être réutilisées dans la dernière activité.</w:t>
      </w:r>
    </w:p>
    <w:p w14:paraId="7BD8A091" w14:textId="77777777" w:rsidR="005F0C7B" w:rsidRDefault="005F0C7B" w:rsidP="005F0C7B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F0C7B" w:rsidRPr="00033B63" w14:paraId="4AAD92F7" w14:textId="77777777" w:rsidTr="00580566">
        <w:tc>
          <w:tcPr>
            <w:tcW w:w="9778" w:type="dxa"/>
            <w:shd w:val="clear" w:color="auto" w:fill="DEEAF6" w:themeFill="accent1" w:themeFillTint="33"/>
          </w:tcPr>
          <w:p w14:paraId="4094D662" w14:textId="6C7DF460" w:rsidR="005F0C7B" w:rsidRPr="005F0C7B" w:rsidRDefault="005F0C7B" w:rsidP="005F0C7B">
            <w:pPr>
              <w:pStyle w:val="Paragraphedeliste"/>
              <w:numPr>
                <w:ilvl w:val="0"/>
                <w:numId w:val="18"/>
              </w:num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5F0C7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A l’oral, fais une description des fruits en décrivant leurs expressions du visage.</w:t>
            </w:r>
          </w:p>
          <w:p w14:paraId="26AC0715" w14:textId="671ECE19" w:rsidR="005F0C7B" w:rsidRPr="005F0C7B" w:rsidRDefault="005F0C7B" w:rsidP="00580566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fr-FR"/>
              </w:rPr>
            </w:pPr>
            <w:r w:rsidRPr="005F0C7B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fr-FR"/>
              </w:rPr>
              <w:t>Pistes de correction :</w:t>
            </w:r>
          </w:p>
          <w:p w14:paraId="7299C9C7" w14:textId="2B6ACFF6" w:rsidR="005F0C7B" w:rsidRDefault="005F0C7B" w:rsidP="00580566">
            <w:pPr>
              <w:spacing w:line="276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Les fruits ont tous un visage avec des yeux et une bouche. Ils on</w:t>
            </w:r>
            <w:r w:rsidR="008A1DD3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t aussi des bras et des jambes.</w:t>
            </w:r>
          </w:p>
          <w:p w14:paraId="4F9399BE" w14:textId="73A85A3F" w:rsidR="005F0C7B" w:rsidRDefault="005F0C7B" w:rsidP="00580566">
            <w:pPr>
              <w:spacing w:line="276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La poire</w:t>
            </w:r>
            <w:r w:rsidR="008A1DD3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 a l’air déçu et surpris.</w:t>
            </w:r>
          </w:p>
          <w:p w14:paraId="28F1433F" w14:textId="77E0FFF8" w:rsidR="005F0C7B" w:rsidRPr="005F0C7B" w:rsidRDefault="008A1DD3" w:rsidP="008A1DD3">
            <w:pPr>
              <w:spacing w:line="276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On dirait que l</w:t>
            </w:r>
            <w:r w:rsidR="005F0C7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a f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raise et la f</w:t>
            </w:r>
            <w:r w:rsidR="005F0C7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ramboise 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sont</w:t>
            </w:r>
            <w:r w:rsidR="005F0C7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 triste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s</w:t>
            </w:r>
            <w:r w:rsidR="005F0C7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.</w:t>
            </w:r>
          </w:p>
        </w:tc>
      </w:tr>
    </w:tbl>
    <w:p w14:paraId="7FEBE7B7" w14:textId="6E098C3A" w:rsidR="005F0C7B" w:rsidRPr="00033B63" w:rsidRDefault="008A1DD3" w:rsidP="008A1DD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professeur pourra demander aux élèves de travailler en petits groupes pour </w:t>
      </w:r>
      <w:r w:rsidR="00421923">
        <w:rPr>
          <w:rFonts w:ascii="Times New Roman" w:eastAsia="Times New Roman" w:hAnsi="Times New Roman" w:cs="Times New Roman"/>
          <w:sz w:val="24"/>
          <w:szCs w:val="24"/>
          <w:lang w:eastAsia="fr-FR"/>
        </w:rPr>
        <w:t>travailler sur la description des fruits.</w:t>
      </w:r>
    </w:p>
    <w:p w14:paraId="18B67183" w14:textId="77777777" w:rsidR="00033B63" w:rsidRPr="00116DDE" w:rsidRDefault="00033B63" w:rsidP="00033B6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97F5524" w14:textId="0D5D4F87" w:rsidR="0085732A" w:rsidRPr="004605D1" w:rsidRDefault="00B424AE" w:rsidP="00033B63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t>JE COMPRENDS LE MESSAGE D’UNE CAMPAGNE DE PRÉVENTION</w:t>
      </w:r>
    </w:p>
    <w:p w14:paraId="0F442111" w14:textId="77777777" w:rsidR="00033B63" w:rsidRDefault="00033B63" w:rsidP="00033B6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735BE" w:rsidRPr="00033B63" w14:paraId="62DC82F6" w14:textId="77777777" w:rsidTr="000E7759">
        <w:tc>
          <w:tcPr>
            <w:tcW w:w="9778" w:type="dxa"/>
            <w:shd w:val="clear" w:color="auto" w:fill="DEEAF6" w:themeFill="accent1" w:themeFillTint="33"/>
          </w:tcPr>
          <w:p w14:paraId="1B61F938" w14:textId="77777777" w:rsidR="003A2BE7" w:rsidRPr="003A2BE7" w:rsidRDefault="00033B63" w:rsidP="003A2BE7">
            <w:pPr>
              <w:pStyle w:val="Paragraphedeliste"/>
              <w:numPr>
                <w:ilvl w:val="0"/>
                <w:numId w:val="23"/>
              </w:numPr>
              <w:spacing w:line="276" w:lineRule="auto"/>
              <w:ind w:left="426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A2BE7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3A2BE7" w:rsidRPr="003A2BE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Lis le slogan présent sur les images et réponds aux questions :</w:t>
            </w:r>
          </w:p>
          <w:p w14:paraId="2EE46741" w14:textId="71F86F14" w:rsidR="003A2BE7" w:rsidRPr="003A2BE7" w:rsidRDefault="003A2BE7" w:rsidP="003A2BE7">
            <w:pPr>
              <w:spacing w:line="276" w:lineRule="auto"/>
              <w:jc w:val="center"/>
              <w:rPr>
                <w:rFonts w:ascii="Gadugi" w:eastAsia="Times New Roman" w:hAnsi="Gadugi" w:cs="Arial"/>
                <w:sz w:val="20"/>
                <w:szCs w:val="20"/>
                <w:lang w:eastAsia="fr-FR"/>
              </w:rPr>
            </w:pPr>
            <w:r w:rsidRPr="003A2BE7">
              <w:rPr>
                <w:rFonts w:ascii="Gadugi" w:eastAsia="Times New Roman" w:hAnsi="Gadugi" w:cs="Arial"/>
                <w:sz w:val="20"/>
                <w:szCs w:val="20"/>
                <w:lang w:eastAsia="fr-FR"/>
              </w:rPr>
              <w:t>« Je ne suis pas une star de la pub mais j’ai le même goût ».</w:t>
            </w:r>
          </w:p>
          <w:p w14:paraId="0B5A04DB" w14:textId="77777777" w:rsidR="003A2BE7" w:rsidRPr="003A2BE7" w:rsidRDefault="003A2BE7" w:rsidP="003A2BE7">
            <w:pPr>
              <w:pStyle w:val="Paragraphedeliste"/>
              <w:numPr>
                <w:ilvl w:val="0"/>
                <w:numId w:val="24"/>
              </w:num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A2BE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Dans cette campagne anti-gaspillage, à qui a-t-on donné la parole ? </w:t>
            </w:r>
          </w:p>
          <w:p w14:paraId="3FFFEE5B" w14:textId="54F91070" w:rsidR="003A2BE7" w:rsidRPr="003A2BE7" w:rsidRDefault="003A2BE7" w:rsidP="003A2BE7">
            <w:pPr>
              <w:spacing w:line="276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On a donné parole a</w:t>
            </w:r>
            <w:r w:rsidRPr="003A2BE7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ux fruits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.</w:t>
            </w:r>
          </w:p>
          <w:p w14:paraId="5867E735" w14:textId="77777777" w:rsidR="003A2BE7" w:rsidRPr="003A2BE7" w:rsidRDefault="003A2BE7" w:rsidP="003A2BE7">
            <w:pPr>
              <w:pStyle w:val="Paragraphedeliste"/>
              <w:numPr>
                <w:ilvl w:val="0"/>
                <w:numId w:val="24"/>
              </w:num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A2BE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Pourquoi ces fruits ne sont pas des stars de la pub ?</w:t>
            </w:r>
          </w:p>
          <w:p w14:paraId="6AA54F35" w14:textId="0318B2DD" w:rsidR="00F735BE" w:rsidRPr="0008243E" w:rsidRDefault="003A2BE7" w:rsidP="005F0C7B">
            <w:pPr>
              <w:spacing w:line="276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Ces fruits ne sont pas des stars de la pub parce qu’</w:t>
            </w:r>
            <w:r w:rsidR="0008243E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ils ne sont </w:t>
            </w:r>
            <w:r w:rsidR="005F0C7B" w:rsidRPr="00421923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fr-FR"/>
              </w:rPr>
              <w:t>ni</w:t>
            </w:r>
            <w:r w:rsidR="005F0C7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 beaux </w:t>
            </w:r>
            <w:r w:rsidR="005F0C7B" w:rsidRPr="00421923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fr-FR"/>
              </w:rPr>
              <w:t>ni</w:t>
            </w:r>
            <w:r w:rsidR="005F0C7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 moches.</w:t>
            </w:r>
          </w:p>
        </w:tc>
      </w:tr>
    </w:tbl>
    <w:p w14:paraId="46809ECB" w14:textId="729F6625" w:rsidR="000865F9" w:rsidRDefault="0008243E" w:rsidP="0008243E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Dans cette activité, les élèves se concentreront sur le slogan </w:t>
      </w:r>
      <w:r w:rsidR="00737865">
        <w:rPr>
          <w:rFonts w:ascii="Times New Roman" w:eastAsia="Times New Roman" w:hAnsi="Times New Roman" w:cs="Times New Roman"/>
          <w:sz w:val="24"/>
          <w:szCs w:val="24"/>
          <w:lang w:eastAsia="fr-FR"/>
        </w:rPr>
        <w:t>en reprenant les éléments de réponses de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l’activité 1. </w:t>
      </w:r>
      <w:r w:rsidR="00421923">
        <w:rPr>
          <w:rFonts w:ascii="Times New Roman" w:eastAsia="Times New Roman" w:hAnsi="Times New Roman" w:cs="Times New Roman"/>
          <w:sz w:val="24"/>
          <w:szCs w:val="24"/>
          <w:lang w:eastAsia="fr-FR"/>
        </w:rPr>
        <w:t>Le professeur peut choisir de travailler sur la double négation « ni »… « </w:t>
      </w:r>
      <w:proofErr w:type="gramStart"/>
      <w:r w:rsidR="00421923">
        <w:rPr>
          <w:rFonts w:ascii="Times New Roman" w:eastAsia="Times New Roman" w:hAnsi="Times New Roman" w:cs="Times New Roman"/>
          <w:sz w:val="24"/>
          <w:szCs w:val="24"/>
          <w:lang w:eastAsia="fr-FR"/>
        </w:rPr>
        <w:t>ni</w:t>
      </w:r>
      <w:proofErr w:type="gramEnd"/>
      <w:r w:rsidR="0042192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».</w:t>
      </w:r>
      <w:bookmarkStart w:id="0" w:name="_GoBack"/>
      <w:bookmarkEnd w:id="0"/>
    </w:p>
    <w:p w14:paraId="029D1C13" w14:textId="77777777" w:rsidR="00C57C38" w:rsidRDefault="00C57C38" w:rsidP="001C33EA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735BE" w:rsidRPr="00033B63" w14:paraId="0AA6FDF2" w14:textId="77777777" w:rsidTr="000E7759">
        <w:tc>
          <w:tcPr>
            <w:tcW w:w="9778" w:type="dxa"/>
            <w:shd w:val="clear" w:color="auto" w:fill="DEEAF6" w:themeFill="accent1" w:themeFillTint="33"/>
          </w:tcPr>
          <w:p w14:paraId="0C03877B" w14:textId="056BE7BA" w:rsidR="0008243E" w:rsidRDefault="003A2BE7" w:rsidP="003A2BE7">
            <w:pPr>
              <w:pStyle w:val="Paragraphedeliste"/>
              <w:numPr>
                <w:ilvl w:val="0"/>
                <w:numId w:val="24"/>
              </w:num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3A2BE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Pourquoi faut-il encourager ou inciter les personnes à acheter des fruits qui ne se sont pas parfaits ? </w:t>
            </w:r>
            <w:r w:rsidR="00737865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Discute avec tes voisins.</w:t>
            </w:r>
          </w:p>
          <w:p w14:paraId="29084195" w14:textId="4A255574" w:rsidR="0008243E" w:rsidRPr="0008243E" w:rsidRDefault="0008243E" w:rsidP="0008243E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fr-FR"/>
              </w:rPr>
            </w:pPr>
            <w:r w:rsidRPr="0008243E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fr-FR"/>
              </w:rPr>
              <w:t>Pistes de correction :</w:t>
            </w:r>
          </w:p>
          <w:p w14:paraId="4BE0D061" w14:textId="414386C3" w:rsidR="00F735BE" w:rsidRPr="0008243E" w:rsidRDefault="0008243E" w:rsidP="005F0C7B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Tous les fruits ont le </w:t>
            </w:r>
            <w:r w:rsidR="003A2BE7" w:rsidRPr="0008243E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même goût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 (qu’ils soient moches ou pas)</w:t>
            </w:r>
            <w:r w:rsidR="003A2BE7" w:rsidRPr="0008243E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les </w:t>
            </w:r>
            <w:r w:rsidR="003A2BE7" w:rsidRPr="0008243E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même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s</w:t>
            </w:r>
            <w:r w:rsidR="003A2BE7" w:rsidRPr="0008243E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 qualités nutritionnelles (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c’est-à-dire le </w:t>
            </w:r>
            <w:r w:rsidR="003A2BE7" w:rsidRPr="0008243E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même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 apport en</w:t>
            </w:r>
            <w:r w:rsidR="003A2BE7" w:rsidRPr="0008243E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 vitamines)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.</w:t>
            </w:r>
            <w:r w:rsidR="003A2BE7" w:rsidRPr="0008243E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 Ils apportent </w:t>
            </w:r>
            <w:r w:rsidR="005F0C7B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les bons nutriments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 à l’organisme et</w:t>
            </w:r>
            <w:r w:rsidR="003A2BE7" w:rsidRPr="0008243E"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 xml:space="preserve"> ils sont 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fr-FR"/>
              </w:rPr>
              <w:t>tous bons pour la santé.</w:t>
            </w:r>
          </w:p>
        </w:tc>
      </w:tr>
    </w:tbl>
    <w:p w14:paraId="7E5CFCEA" w14:textId="7E1F5F80" w:rsidR="000E7759" w:rsidRPr="00033B63" w:rsidRDefault="0008243E" w:rsidP="000824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professeur demandera aux élèves de se mettre par groupes et pourra les orienter </w:t>
      </w:r>
      <w:r w:rsidR="00BB7E4C">
        <w:rPr>
          <w:rFonts w:ascii="Times New Roman" w:eastAsia="Times New Roman" w:hAnsi="Times New Roman" w:cs="Times New Roman"/>
          <w:sz w:val="24"/>
          <w:szCs w:val="24"/>
          <w:lang w:eastAsia="fr-FR"/>
        </w:rPr>
        <w:t>vers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les éléments de réponse </w:t>
      </w:r>
      <w:r w:rsidR="00BB7E4C">
        <w:rPr>
          <w:rFonts w:ascii="Times New Roman" w:eastAsia="Times New Roman" w:hAnsi="Times New Roman" w:cs="Times New Roman"/>
          <w:sz w:val="24"/>
          <w:szCs w:val="24"/>
          <w:lang w:eastAsia="fr-FR"/>
        </w:rPr>
        <w:t>attendus en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BB7E4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incitant à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comparer les fruits moches et les fruits parfaits. Finalement, seule leur apparence est différente.</w:t>
      </w:r>
    </w:p>
    <w:p w14:paraId="26D39FDA" w14:textId="60A6C45B" w:rsidR="00A92AAB" w:rsidRDefault="00A92AAB" w:rsidP="007A372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7E136056" w14:textId="63530909" w:rsidR="00033B63" w:rsidRPr="004605D1" w:rsidRDefault="00B424AE" w:rsidP="00033B63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t>JE CRÉE UNE AFFICHE POUR LA CANTINE DE L’ÉCOLE</w:t>
      </w:r>
    </w:p>
    <w:p w14:paraId="4863B223" w14:textId="77777777" w:rsidR="00033B63" w:rsidRDefault="00033B63" w:rsidP="00033B6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033B63" w:rsidRPr="00033B63" w14:paraId="5DF89EA3" w14:textId="77777777" w:rsidTr="000E787F">
        <w:tc>
          <w:tcPr>
            <w:tcW w:w="9778" w:type="dxa"/>
            <w:shd w:val="clear" w:color="auto" w:fill="DEEAF6" w:themeFill="accent1" w:themeFillTint="33"/>
          </w:tcPr>
          <w:p w14:paraId="11EB3869" w14:textId="2F3ED761" w:rsidR="00446A4F" w:rsidRPr="00446A4F" w:rsidRDefault="00033B63" w:rsidP="00446A4F">
            <w:pPr>
              <w:pStyle w:val="Paragraphedeliste"/>
              <w:numPr>
                <w:ilvl w:val="0"/>
                <w:numId w:val="21"/>
              </w:numPr>
              <w:spacing w:line="276" w:lineRule="auto"/>
              <w:ind w:left="426" w:hanging="28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033B6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446A4F" w:rsidRPr="00446A4F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Crée une affiche pour la cantine de l’école sur le thème : « Tous contre le gaspillage alimentaire ». Tu peux dessiner, </w:t>
            </w:r>
            <w:r w:rsidR="005F0C7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faire des collages</w:t>
            </w:r>
            <w:r w:rsidR="00446A4F" w:rsidRPr="00446A4F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, </w:t>
            </w:r>
            <w:r w:rsidR="005F0C7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prendre des photos, faire un montage et </w:t>
            </w:r>
            <w:r w:rsidR="00446A4F" w:rsidRPr="00446A4F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écrire des slogans… Tu peux t’aider des affiches </w:t>
            </w:r>
            <w:r w:rsidR="005F0C7B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présentées sur ce site</w:t>
            </w:r>
            <w:r w:rsidR="00446A4F" w:rsidRPr="00446A4F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 : </w:t>
            </w:r>
            <w:hyperlink r:id="rId12" w:history="1">
              <w:r w:rsidR="00446A4F" w:rsidRPr="00446A4F">
                <w:rPr>
                  <w:rStyle w:val="Lienhypertexte"/>
                  <w:rFonts w:ascii="Arial" w:eastAsia="Times New Roman" w:hAnsi="Arial" w:cs="Arial"/>
                  <w:sz w:val="20"/>
                  <w:szCs w:val="20"/>
                  <w:lang w:eastAsia="fr-FR"/>
                </w:rPr>
                <w:t>http://agriculture.gouv.fr/les-contes-de-lantigaspi-le-ministere-se-mobilise-contre-le-gaspillage-alimentaire</w:t>
              </w:r>
            </w:hyperlink>
            <w:r w:rsidR="00446A4F" w:rsidRPr="00446A4F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</w:t>
            </w:r>
            <w:r w:rsidR="00446A4F" w:rsidRPr="00446A4F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br/>
            </w:r>
            <w:proofErr w:type="spellStart"/>
            <w:r w:rsidR="00446A4F" w:rsidRPr="00446A4F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Aide-toi</w:t>
            </w:r>
            <w:proofErr w:type="spellEnd"/>
            <w:r w:rsidR="00446A4F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aussi</w:t>
            </w:r>
            <w:r w:rsidR="00446A4F" w:rsidRPr="00446A4F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des images de l’activité 1 et des exemples :</w:t>
            </w:r>
          </w:p>
          <w:p w14:paraId="07DFD88F" w14:textId="77777777" w:rsidR="00446A4F" w:rsidRPr="00446A4F" w:rsidRDefault="00446A4F" w:rsidP="00446A4F">
            <w:pPr>
              <w:pStyle w:val="Paragraphedeliste"/>
              <w:numPr>
                <w:ilvl w:val="0"/>
                <w:numId w:val="22"/>
              </w:numPr>
              <w:spacing w:line="276" w:lineRule="auto"/>
              <w:ind w:firstLine="273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fr-FR"/>
              </w:rPr>
            </w:pPr>
            <w:r w:rsidRPr="00446A4F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fr-FR"/>
              </w:rPr>
              <w:t>Ne gaspille pas la nourriture</w:t>
            </w:r>
          </w:p>
          <w:p w14:paraId="31839335" w14:textId="77777777" w:rsidR="00446A4F" w:rsidRPr="00446A4F" w:rsidRDefault="00446A4F" w:rsidP="00446A4F">
            <w:pPr>
              <w:pStyle w:val="Paragraphedeliste"/>
              <w:numPr>
                <w:ilvl w:val="0"/>
                <w:numId w:val="22"/>
              </w:numPr>
              <w:spacing w:line="276" w:lineRule="auto"/>
              <w:ind w:firstLine="273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fr-FR"/>
              </w:rPr>
            </w:pPr>
            <w:r w:rsidRPr="00446A4F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fr-FR"/>
              </w:rPr>
              <w:t>Ne jette pas les aliments que tu peux encore manger</w:t>
            </w:r>
          </w:p>
          <w:p w14:paraId="33B5BBF6" w14:textId="442332AD" w:rsidR="00033B63" w:rsidRPr="0023174A" w:rsidRDefault="00446A4F" w:rsidP="000E787F">
            <w:pPr>
              <w:pStyle w:val="Paragraphedeliste"/>
              <w:numPr>
                <w:ilvl w:val="0"/>
                <w:numId w:val="22"/>
              </w:numPr>
              <w:spacing w:line="276" w:lineRule="auto"/>
              <w:ind w:firstLine="273"/>
              <w:jc w:val="both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fr-FR"/>
              </w:rPr>
            </w:pPr>
            <w:r w:rsidRPr="00446A4F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fr-FR"/>
              </w:rPr>
              <w:t xml:space="preserve">Si tu n’as pas faim, ne prends pas trop de nourriture </w:t>
            </w:r>
          </w:p>
        </w:tc>
      </w:tr>
    </w:tbl>
    <w:p w14:paraId="25EABDFD" w14:textId="077ADFE4" w:rsidR="00033B63" w:rsidRDefault="0023174A" w:rsidP="0023174A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élèves travailleront en groupes pour cette activité et ensuite ils disposeront leurs affiches dans la cantine de l’école. </w:t>
      </w:r>
      <w:r w:rsidR="001C0AA8">
        <w:rPr>
          <w:rFonts w:ascii="Times New Roman" w:eastAsia="Times New Roman" w:hAnsi="Times New Roman" w:cs="Times New Roman"/>
          <w:sz w:val="24"/>
          <w:szCs w:val="24"/>
          <w:lang w:eastAsia="fr-FR"/>
        </w:rPr>
        <w:t>Les bonnes idées trouvées dans l’activité 2. c) pourront leur servir d’inspiration.</w:t>
      </w:r>
    </w:p>
    <w:p w14:paraId="39876688" w14:textId="77777777" w:rsidR="00033B63" w:rsidRDefault="00033B63" w:rsidP="00033B6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667F83D2" w14:textId="77777777" w:rsidR="00033B63" w:rsidRPr="00116DDE" w:rsidRDefault="00033B63" w:rsidP="00033B6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6FEBB70" w14:textId="77777777" w:rsidR="00033B63" w:rsidRDefault="00033B63" w:rsidP="00033B6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14:paraId="21ADCB92" w14:textId="0DC8D085" w:rsidR="005F0C7B" w:rsidRDefault="005F0C7B">
      <w:pPr>
        <w:rPr>
          <w:rFonts w:ascii="Arial" w:eastAsia="Times New Roman" w:hAnsi="Arial" w:cs="Arial"/>
          <w:b/>
          <w:color w:val="5B9BD5" w:themeColor="accent1"/>
          <w:sz w:val="26"/>
          <w:szCs w:val="26"/>
          <w:lang w:eastAsia="fr-FR"/>
        </w:rPr>
      </w:pPr>
    </w:p>
    <w:sectPr w:rsidR="005F0C7B" w:rsidSect="00A804EF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5D7B4A" w14:textId="77777777" w:rsidR="00CF2BAB" w:rsidRDefault="00CF2BAB" w:rsidP="00BA0609">
      <w:pPr>
        <w:spacing w:after="0" w:line="240" w:lineRule="auto"/>
      </w:pPr>
      <w:r>
        <w:separator/>
      </w:r>
    </w:p>
  </w:endnote>
  <w:endnote w:type="continuationSeparator" w:id="0">
    <w:p w14:paraId="0A39CA34" w14:textId="77777777" w:rsidR="00CF2BAB" w:rsidRDefault="00CF2BAB" w:rsidP="00BA0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0000000" w:usb2="00003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D7B8E" w14:textId="77777777" w:rsidR="009A2F13" w:rsidRDefault="009A2F13" w:rsidP="00995BC6">
    <w:pPr>
      <w:pStyle w:val="En-tte"/>
      <w:pBdr>
        <w:bottom w:val="single" w:sz="12" w:space="1" w:color="0099CC"/>
      </w:pBdr>
    </w:pPr>
  </w:p>
  <w:p w14:paraId="6E1C52AF" w14:textId="2A6E5E88" w:rsidR="009A2F13" w:rsidRPr="00995BC6" w:rsidRDefault="009E1762" w:rsidP="00D72D43">
    <w:pPr>
      <w:pStyle w:val="En-tte"/>
    </w:pPr>
    <w:r>
      <w:rPr>
        <w:i/>
      </w:rPr>
      <w:t xml:space="preserve">Novembre </w:t>
    </w:r>
    <w:r w:rsidR="007F5BC0" w:rsidRPr="007F5BC0">
      <w:rPr>
        <w:i/>
      </w:rPr>
      <w:t>201</w:t>
    </w:r>
    <w:r w:rsidR="00CA5166">
      <w:rPr>
        <w:i/>
      </w:rPr>
      <w:t>7</w:t>
    </w:r>
    <w:r w:rsidR="007F5BC0" w:rsidRPr="007F5BC0">
      <w:rPr>
        <w:i/>
      </w:rPr>
      <w:t xml:space="preserve"> -</w:t>
    </w:r>
    <w:r w:rsidR="007F5BC0">
      <w:t xml:space="preserve"> </w:t>
    </w:r>
    <w:r w:rsidR="009A2F13">
      <w:t xml:space="preserve">Exploitation pédagogique par </w:t>
    </w:r>
    <w:r w:rsidR="001266F1">
      <w:t xml:space="preserve">Pauline </w:t>
    </w:r>
    <w:proofErr w:type="spellStart"/>
    <w:r w:rsidR="001266F1">
      <w:t>Lalanne</w:t>
    </w:r>
    <w:proofErr w:type="spellEnd"/>
    <w:r w:rsidR="001266F1">
      <w:t xml:space="preserve"> </w:t>
    </w:r>
    <w:r w:rsidR="009A2F13">
      <w:t>– francophonie@institutfrancais.dk</w:t>
    </w:r>
    <w:r w:rsidR="009A2F13">
      <w:tab/>
    </w:r>
    <w:r w:rsidR="009A2F13" w:rsidRPr="00B66C5D">
      <w:rPr>
        <w:rFonts w:eastAsiaTheme="minorEastAsia"/>
        <w:color w:val="5B9BD5" w:themeColor="accent1"/>
        <w:sz w:val="28"/>
        <w:szCs w:val="28"/>
      </w:rPr>
      <w:fldChar w:fldCharType="begin"/>
    </w:r>
    <w:r w:rsidR="009A2F13" w:rsidRPr="00B66C5D">
      <w:rPr>
        <w:color w:val="5B9BD5" w:themeColor="accent1"/>
        <w:sz w:val="28"/>
        <w:szCs w:val="28"/>
      </w:rPr>
      <w:instrText>PAGE   \* MERGEFORMAT</w:instrText>
    </w:r>
    <w:r w:rsidR="009A2F13" w:rsidRPr="00B66C5D">
      <w:rPr>
        <w:rFonts w:eastAsiaTheme="minorEastAsia"/>
        <w:color w:val="5B9BD5" w:themeColor="accent1"/>
        <w:sz w:val="28"/>
        <w:szCs w:val="28"/>
      </w:rPr>
      <w:fldChar w:fldCharType="separate"/>
    </w:r>
    <w:r w:rsidR="00421923" w:rsidRPr="00421923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4</w:t>
    </w:r>
    <w:r w:rsidR="009A2F13" w:rsidRPr="00B66C5D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BA3C1" w14:textId="77777777" w:rsidR="00A804EF" w:rsidRDefault="00A804EF" w:rsidP="00A804EF">
    <w:pPr>
      <w:pStyle w:val="En-tte"/>
      <w:pBdr>
        <w:bottom w:val="single" w:sz="12" w:space="1" w:color="0099CC"/>
      </w:pBdr>
    </w:pPr>
  </w:p>
  <w:p w14:paraId="601DE987" w14:textId="518D08C0" w:rsidR="00A804EF" w:rsidRPr="00A804EF" w:rsidRDefault="009E1762" w:rsidP="00A804EF">
    <w:pPr>
      <w:pStyle w:val="En-tte"/>
    </w:pPr>
    <w:r>
      <w:rPr>
        <w:i/>
      </w:rPr>
      <w:t xml:space="preserve">Novembre </w:t>
    </w:r>
    <w:r w:rsidR="007F5BC0" w:rsidRPr="007F5BC0">
      <w:rPr>
        <w:i/>
      </w:rPr>
      <w:t>201</w:t>
    </w:r>
    <w:r w:rsidR="00CA5166">
      <w:rPr>
        <w:i/>
      </w:rPr>
      <w:t>7</w:t>
    </w:r>
    <w:r w:rsidR="007F5BC0">
      <w:t xml:space="preserve"> - </w:t>
    </w:r>
    <w:r w:rsidR="00A804EF">
      <w:t xml:space="preserve">Exploitation pédagogique par </w:t>
    </w:r>
    <w:r w:rsidR="001266F1">
      <w:t xml:space="preserve">Pauline </w:t>
    </w:r>
    <w:proofErr w:type="spellStart"/>
    <w:r w:rsidR="001266F1">
      <w:t>Lalanne</w:t>
    </w:r>
    <w:proofErr w:type="spellEnd"/>
    <w:r w:rsidR="00A804EF">
      <w:t xml:space="preserve"> – francophonie@institutfrancais.dk</w:t>
    </w:r>
    <w:r w:rsidR="00A804EF">
      <w:tab/>
    </w:r>
    <w:r w:rsidR="00A804EF" w:rsidRPr="00B66C5D">
      <w:rPr>
        <w:rFonts w:eastAsiaTheme="minorEastAsia"/>
        <w:color w:val="5B9BD5" w:themeColor="accent1"/>
        <w:sz w:val="28"/>
        <w:szCs w:val="28"/>
      </w:rPr>
      <w:fldChar w:fldCharType="begin"/>
    </w:r>
    <w:r w:rsidR="00A804EF" w:rsidRPr="00B66C5D">
      <w:rPr>
        <w:color w:val="5B9BD5" w:themeColor="accent1"/>
        <w:sz w:val="28"/>
        <w:szCs w:val="28"/>
      </w:rPr>
      <w:instrText>PAGE   \* MERGEFORMAT</w:instrText>
    </w:r>
    <w:r w:rsidR="00A804EF" w:rsidRPr="00B66C5D">
      <w:rPr>
        <w:rFonts w:eastAsiaTheme="minorEastAsia"/>
        <w:color w:val="5B9BD5" w:themeColor="accent1"/>
        <w:sz w:val="28"/>
        <w:szCs w:val="28"/>
      </w:rPr>
      <w:fldChar w:fldCharType="separate"/>
    </w:r>
    <w:r w:rsidR="008A1DD3" w:rsidRPr="008A1DD3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1</w:t>
    </w:r>
    <w:r w:rsidR="00A804EF" w:rsidRPr="00B66C5D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911784" w14:textId="77777777" w:rsidR="00CF2BAB" w:rsidRDefault="00CF2BAB" w:rsidP="00BA0609">
      <w:pPr>
        <w:spacing w:after="0" w:line="240" w:lineRule="auto"/>
      </w:pPr>
      <w:r>
        <w:separator/>
      </w:r>
    </w:p>
  </w:footnote>
  <w:footnote w:type="continuationSeparator" w:id="0">
    <w:p w14:paraId="34630A8B" w14:textId="77777777" w:rsidR="00CF2BAB" w:rsidRDefault="00CF2BAB" w:rsidP="00BA0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CE23B8" w14:textId="3148253A" w:rsidR="000E6AD6" w:rsidRDefault="006B10CF" w:rsidP="000E6AD6">
    <w:pPr>
      <w:pStyle w:val="En-tte"/>
      <w:rPr>
        <w:noProof/>
        <w:lang w:eastAsia="fr-FR"/>
      </w:rPr>
    </w:pPr>
    <w:r w:rsidRPr="00802971">
      <w:rPr>
        <w:i/>
        <w:noProof/>
        <w:color w:val="808080" w:themeColor="background1" w:themeShade="80"/>
        <w:sz w:val="24"/>
        <w:lang w:eastAsia="fr-FR"/>
      </w:rPr>
      <w:drawing>
        <wp:anchor distT="0" distB="0" distL="114300" distR="114300" simplePos="0" relativeHeight="251657216" behindDoc="0" locked="0" layoutInCell="1" allowOverlap="1" wp14:anchorId="169744F7" wp14:editId="37A586E6">
          <wp:simplePos x="0" y="0"/>
          <wp:positionH relativeFrom="margin">
            <wp:posOffset>4976038</wp:posOffset>
          </wp:positionH>
          <wp:positionV relativeFrom="margin">
            <wp:posOffset>-769665</wp:posOffset>
          </wp:positionV>
          <wp:extent cx="1327150" cy="765810"/>
          <wp:effectExtent l="0" t="0" r="0" b="0"/>
          <wp:wrapSquare wrapText="bothSides"/>
          <wp:docPr id="2" name="Image 2" descr="C:\Users\Lone\Desktop\IFDlogo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Lone\Desktop\IFDlogoTranspar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15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E6AD6" w:rsidRPr="008448AA">
      <w:rPr>
        <w:i/>
        <w:color w:val="808080" w:themeColor="background1" w:themeShade="80"/>
        <w:sz w:val="24"/>
      </w:rPr>
      <w:t xml:space="preserve">FICHE </w:t>
    </w:r>
    <w:r w:rsidR="000E6AD6">
      <w:rPr>
        <w:i/>
        <w:color w:val="808080" w:themeColor="background1" w:themeShade="80"/>
        <w:sz w:val="24"/>
      </w:rPr>
      <w:t>PROFESSEUR</w:t>
    </w:r>
  </w:p>
  <w:p w14:paraId="22D63423" w14:textId="1EC9CF48" w:rsidR="009A2F13" w:rsidRPr="000E6AD6" w:rsidRDefault="009E1762" w:rsidP="000E6AD6">
    <w:pPr>
      <w:pStyle w:val="En-tte"/>
      <w:rPr>
        <w:i/>
        <w:color w:val="808080" w:themeColor="background1" w:themeShade="80"/>
        <w:sz w:val="24"/>
      </w:rPr>
    </w:pPr>
    <w:r>
      <w:rPr>
        <w:i/>
        <w:color w:val="808080" w:themeColor="background1" w:themeShade="80"/>
        <w:sz w:val="24"/>
      </w:rPr>
      <w:t>Le gaspillage alimentaire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9E962" w14:textId="248F5951" w:rsidR="000E6AD6" w:rsidRDefault="006B10CF" w:rsidP="000E6AD6">
    <w:pPr>
      <w:pStyle w:val="En-tte"/>
      <w:rPr>
        <w:noProof/>
        <w:lang w:eastAsia="fr-FR"/>
      </w:rPr>
    </w:pPr>
    <w:r w:rsidRPr="00802971">
      <w:rPr>
        <w:i/>
        <w:noProof/>
        <w:color w:val="808080" w:themeColor="background1" w:themeShade="80"/>
        <w:sz w:val="24"/>
        <w:lang w:eastAsia="fr-FR"/>
      </w:rPr>
      <w:drawing>
        <wp:anchor distT="0" distB="0" distL="114300" distR="114300" simplePos="0" relativeHeight="251656192" behindDoc="0" locked="0" layoutInCell="1" allowOverlap="1" wp14:anchorId="2A623199" wp14:editId="6000E434">
          <wp:simplePos x="0" y="0"/>
          <wp:positionH relativeFrom="margin">
            <wp:posOffset>4997302</wp:posOffset>
          </wp:positionH>
          <wp:positionV relativeFrom="margin">
            <wp:posOffset>-769354</wp:posOffset>
          </wp:positionV>
          <wp:extent cx="1327150" cy="765810"/>
          <wp:effectExtent l="0" t="0" r="0" b="0"/>
          <wp:wrapSquare wrapText="bothSides"/>
          <wp:docPr id="5" name="Image 5" descr="C:\Users\Lone\Desktop\IFDlogo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Lone\Desktop\IFDlogoTransparen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150" cy="765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44970CF" w14:textId="77777777" w:rsidR="00A804EF" w:rsidRDefault="00A804E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B0C10"/>
    <w:multiLevelType w:val="hybridMultilevel"/>
    <w:tmpl w:val="9836EA8A"/>
    <w:lvl w:ilvl="0" w:tplc="040C0017">
      <w:start w:val="1"/>
      <w:numFmt w:val="lowerLetter"/>
      <w:lvlText w:val="%1)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3B27979"/>
    <w:multiLevelType w:val="hybridMultilevel"/>
    <w:tmpl w:val="C632F598"/>
    <w:lvl w:ilvl="0" w:tplc="FB2A3514">
      <w:start w:val="1"/>
      <w:numFmt w:val="bullet"/>
      <w:lvlText w:val="□"/>
      <w:lvlJc w:val="right"/>
      <w:pPr>
        <w:ind w:left="720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34EF3"/>
    <w:multiLevelType w:val="hybridMultilevel"/>
    <w:tmpl w:val="BEEE282A"/>
    <w:lvl w:ilvl="0" w:tplc="040C0017">
      <w:start w:val="1"/>
      <w:numFmt w:val="lowerLetter"/>
      <w:lvlText w:val="%1)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0500B9F"/>
    <w:multiLevelType w:val="hybridMultilevel"/>
    <w:tmpl w:val="0F8A6CBA"/>
    <w:lvl w:ilvl="0" w:tplc="C4D6D6AC">
      <w:numFmt w:val="bullet"/>
      <w:lvlText w:val="-"/>
      <w:lvlJc w:val="left"/>
      <w:pPr>
        <w:ind w:left="720" w:hanging="360"/>
      </w:pPr>
      <w:rPr>
        <w:rFonts w:ascii="Calibri Light" w:eastAsia="SimSun" w:hAnsi="Calibri Light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1214B"/>
    <w:multiLevelType w:val="hybridMultilevel"/>
    <w:tmpl w:val="304AD8FC"/>
    <w:lvl w:ilvl="0" w:tplc="040C0017">
      <w:start w:val="1"/>
      <w:numFmt w:val="lowerLetter"/>
      <w:lvlText w:val="%1)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5AC6793"/>
    <w:multiLevelType w:val="hybridMultilevel"/>
    <w:tmpl w:val="50880A9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418A8"/>
    <w:multiLevelType w:val="hybridMultilevel"/>
    <w:tmpl w:val="5E5A36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F427B"/>
    <w:multiLevelType w:val="hybridMultilevel"/>
    <w:tmpl w:val="11065516"/>
    <w:lvl w:ilvl="0" w:tplc="E7C62F5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0CD29AF"/>
    <w:multiLevelType w:val="hybridMultilevel"/>
    <w:tmpl w:val="9836EA8A"/>
    <w:lvl w:ilvl="0" w:tplc="040C0017">
      <w:start w:val="1"/>
      <w:numFmt w:val="lowerLetter"/>
      <w:lvlText w:val="%1)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307206B"/>
    <w:multiLevelType w:val="hybridMultilevel"/>
    <w:tmpl w:val="8FF2A052"/>
    <w:lvl w:ilvl="0" w:tplc="040C0017">
      <w:start w:val="1"/>
      <w:numFmt w:val="lowerLetter"/>
      <w:lvlText w:val="%1)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7427E52"/>
    <w:multiLevelType w:val="hybridMultilevel"/>
    <w:tmpl w:val="C89EEF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B21DA6"/>
    <w:multiLevelType w:val="hybridMultilevel"/>
    <w:tmpl w:val="26444F32"/>
    <w:lvl w:ilvl="0" w:tplc="040C0015">
      <w:start w:val="1"/>
      <w:numFmt w:val="upperLetter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B460EAF"/>
    <w:multiLevelType w:val="hybridMultilevel"/>
    <w:tmpl w:val="FF44921C"/>
    <w:lvl w:ilvl="0" w:tplc="040C0015">
      <w:start w:val="1"/>
      <w:numFmt w:val="upperLetter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529D0793"/>
    <w:multiLevelType w:val="hybridMultilevel"/>
    <w:tmpl w:val="AA82C91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0644EE"/>
    <w:multiLevelType w:val="hybridMultilevel"/>
    <w:tmpl w:val="861C59FA"/>
    <w:lvl w:ilvl="0" w:tplc="81FABB82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19651F"/>
    <w:multiLevelType w:val="hybridMultilevel"/>
    <w:tmpl w:val="50880A9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704858"/>
    <w:multiLevelType w:val="hybridMultilevel"/>
    <w:tmpl w:val="3CC0F9C0"/>
    <w:lvl w:ilvl="0" w:tplc="FB2A3514">
      <w:start w:val="1"/>
      <w:numFmt w:val="bullet"/>
      <w:lvlText w:val="□"/>
      <w:lvlJc w:val="right"/>
      <w:pPr>
        <w:ind w:left="720" w:hanging="360"/>
      </w:pPr>
      <w:rPr>
        <w:rFonts w:ascii="Sylfaen" w:hAnsi="Sylfae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CE0414"/>
    <w:multiLevelType w:val="hybridMultilevel"/>
    <w:tmpl w:val="3482DD6E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24519D"/>
    <w:multiLevelType w:val="hybridMultilevel"/>
    <w:tmpl w:val="10D298E8"/>
    <w:lvl w:ilvl="0" w:tplc="0722075E">
      <w:start w:val="1"/>
      <w:numFmt w:val="bullet"/>
      <w:lvlText w:val="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C27AAB"/>
    <w:multiLevelType w:val="hybridMultilevel"/>
    <w:tmpl w:val="A6E40C8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8B319C"/>
    <w:multiLevelType w:val="hybridMultilevel"/>
    <w:tmpl w:val="C89EEF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FE1F0A"/>
    <w:multiLevelType w:val="hybridMultilevel"/>
    <w:tmpl w:val="BA061E9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A85804"/>
    <w:multiLevelType w:val="hybridMultilevel"/>
    <w:tmpl w:val="AB904E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133E3C"/>
    <w:multiLevelType w:val="hybridMultilevel"/>
    <w:tmpl w:val="763EA1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034C56"/>
    <w:multiLevelType w:val="hybridMultilevel"/>
    <w:tmpl w:val="F15873E0"/>
    <w:lvl w:ilvl="0" w:tplc="5380BD6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DEA6079"/>
    <w:multiLevelType w:val="hybridMultilevel"/>
    <w:tmpl w:val="6B4015C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223123"/>
    <w:multiLevelType w:val="hybridMultilevel"/>
    <w:tmpl w:val="B4D001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2"/>
  </w:num>
  <w:num w:numId="3">
    <w:abstractNumId w:val="13"/>
  </w:num>
  <w:num w:numId="4">
    <w:abstractNumId w:val="17"/>
  </w:num>
  <w:num w:numId="5">
    <w:abstractNumId w:val="7"/>
  </w:num>
  <w:num w:numId="6">
    <w:abstractNumId w:val="6"/>
  </w:num>
  <w:num w:numId="7">
    <w:abstractNumId w:val="21"/>
  </w:num>
  <w:num w:numId="8">
    <w:abstractNumId w:val="24"/>
  </w:num>
  <w:num w:numId="9">
    <w:abstractNumId w:val="11"/>
  </w:num>
  <w:num w:numId="10">
    <w:abstractNumId w:val="3"/>
  </w:num>
  <w:num w:numId="11">
    <w:abstractNumId w:val="12"/>
  </w:num>
  <w:num w:numId="12">
    <w:abstractNumId w:val="26"/>
  </w:num>
  <w:num w:numId="13">
    <w:abstractNumId w:val="8"/>
  </w:num>
  <w:num w:numId="14">
    <w:abstractNumId w:val="14"/>
  </w:num>
  <w:num w:numId="15">
    <w:abstractNumId w:val="16"/>
  </w:num>
  <w:num w:numId="16">
    <w:abstractNumId w:val="18"/>
  </w:num>
  <w:num w:numId="17">
    <w:abstractNumId w:val="25"/>
  </w:num>
  <w:num w:numId="18">
    <w:abstractNumId w:val="4"/>
  </w:num>
  <w:num w:numId="19">
    <w:abstractNumId w:val="1"/>
  </w:num>
  <w:num w:numId="20">
    <w:abstractNumId w:val="15"/>
  </w:num>
  <w:num w:numId="21">
    <w:abstractNumId w:val="10"/>
  </w:num>
  <w:num w:numId="22">
    <w:abstractNumId w:val="19"/>
  </w:num>
  <w:num w:numId="23">
    <w:abstractNumId w:val="20"/>
  </w:num>
  <w:num w:numId="24">
    <w:abstractNumId w:val="9"/>
  </w:num>
  <w:num w:numId="25">
    <w:abstractNumId w:val="2"/>
  </w:num>
  <w:num w:numId="26">
    <w:abstractNumId w:val="5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73B"/>
    <w:rsid w:val="00012920"/>
    <w:rsid w:val="000221B3"/>
    <w:rsid w:val="0002246C"/>
    <w:rsid w:val="00030EF4"/>
    <w:rsid w:val="00033B63"/>
    <w:rsid w:val="0006082F"/>
    <w:rsid w:val="000629FE"/>
    <w:rsid w:val="00067073"/>
    <w:rsid w:val="000672DD"/>
    <w:rsid w:val="0008139C"/>
    <w:rsid w:val="0008243E"/>
    <w:rsid w:val="000865F9"/>
    <w:rsid w:val="00092EAD"/>
    <w:rsid w:val="000A1440"/>
    <w:rsid w:val="000B7489"/>
    <w:rsid w:val="000C16DA"/>
    <w:rsid w:val="000D7EE8"/>
    <w:rsid w:val="000E6AD6"/>
    <w:rsid w:val="000E7759"/>
    <w:rsid w:val="000F00E9"/>
    <w:rsid w:val="000F7C50"/>
    <w:rsid w:val="00106948"/>
    <w:rsid w:val="0011014D"/>
    <w:rsid w:val="00114188"/>
    <w:rsid w:val="00116DDE"/>
    <w:rsid w:val="001266F1"/>
    <w:rsid w:val="001358C0"/>
    <w:rsid w:val="001547E3"/>
    <w:rsid w:val="00174224"/>
    <w:rsid w:val="001866EF"/>
    <w:rsid w:val="0019035F"/>
    <w:rsid w:val="0019313F"/>
    <w:rsid w:val="001A37F9"/>
    <w:rsid w:val="001C0AA8"/>
    <w:rsid w:val="001C33EA"/>
    <w:rsid w:val="001F5E80"/>
    <w:rsid w:val="0020122E"/>
    <w:rsid w:val="00212BF1"/>
    <w:rsid w:val="002130CF"/>
    <w:rsid w:val="002131C5"/>
    <w:rsid w:val="002205B0"/>
    <w:rsid w:val="0023174A"/>
    <w:rsid w:val="00247E62"/>
    <w:rsid w:val="00257265"/>
    <w:rsid w:val="002810F4"/>
    <w:rsid w:val="002873E7"/>
    <w:rsid w:val="00290555"/>
    <w:rsid w:val="0029199C"/>
    <w:rsid w:val="002A4BC3"/>
    <w:rsid w:val="002B46BC"/>
    <w:rsid w:val="002C063D"/>
    <w:rsid w:val="002C70EF"/>
    <w:rsid w:val="002D0DE7"/>
    <w:rsid w:val="002F0276"/>
    <w:rsid w:val="002F0BBB"/>
    <w:rsid w:val="002F1DFF"/>
    <w:rsid w:val="002F726C"/>
    <w:rsid w:val="0031273B"/>
    <w:rsid w:val="003277A0"/>
    <w:rsid w:val="00327E7E"/>
    <w:rsid w:val="0033505D"/>
    <w:rsid w:val="003438DA"/>
    <w:rsid w:val="00350B70"/>
    <w:rsid w:val="0035109D"/>
    <w:rsid w:val="003549FE"/>
    <w:rsid w:val="003647CC"/>
    <w:rsid w:val="0037775B"/>
    <w:rsid w:val="003A2BE7"/>
    <w:rsid w:val="003B786D"/>
    <w:rsid w:val="003C2A36"/>
    <w:rsid w:val="003C4B04"/>
    <w:rsid w:val="003C6D80"/>
    <w:rsid w:val="003D7E94"/>
    <w:rsid w:val="003F0F01"/>
    <w:rsid w:val="00421923"/>
    <w:rsid w:val="00421F24"/>
    <w:rsid w:val="00422C6A"/>
    <w:rsid w:val="0043540D"/>
    <w:rsid w:val="00446A4F"/>
    <w:rsid w:val="004605D1"/>
    <w:rsid w:val="004921DD"/>
    <w:rsid w:val="00495E7F"/>
    <w:rsid w:val="004A09D2"/>
    <w:rsid w:val="004C6FC7"/>
    <w:rsid w:val="004E61E1"/>
    <w:rsid w:val="004F35F7"/>
    <w:rsid w:val="00523CF6"/>
    <w:rsid w:val="00536329"/>
    <w:rsid w:val="00546BCE"/>
    <w:rsid w:val="00576578"/>
    <w:rsid w:val="005823F7"/>
    <w:rsid w:val="00594313"/>
    <w:rsid w:val="005978B4"/>
    <w:rsid w:val="005A4993"/>
    <w:rsid w:val="005A7E35"/>
    <w:rsid w:val="005B4FA4"/>
    <w:rsid w:val="005B56C9"/>
    <w:rsid w:val="005C37F7"/>
    <w:rsid w:val="005C4C93"/>
    <w:rsid w:val="005E227F"/>
    <w:rsid w:val="005F0C7B"/>
    <w:rsid w:val="00641362"/>
    <w:rsid w:val="00667A5B"/>
    <w:rsid w:val="00672597"/>
    <w:rsid w:val="00672D5E"/>
    <w:rsid w:val="00676B83"/>
    <w:rsid w:val="00687BD1"/>
    <w:rsid w:val="00687DA0"/>
    <w:rsid w:val="006A675D"/>
    <w:rsid w:val="006B10CF"/>
    <w:rsid w:val="006C030B"/>
    <w:rsid w:val="006C3EC1"/>
    <w:rsid w:val="006C5BB7"/>
    <w:rsid w:val="006D51AE"/>
    <w:rsid w:val="006D6400"/>
    <w:rsid w:val="006F53A9"/>
    <w:rsid w:val="006F7816"/>
    <w:rsid w:val="0071735C"/>
    <w:rsid w:val="00717568"/>
    <w:rsid w:val="00735908"/>
    <w:rsid w:val="00737865"/>
    <w:rsid w:val="00752618"/>
    <w:rsid w:val="00761706"/>
    <w:rsid w:val="00784CBB"/>
    <w:rsid w:val="007969C3"/>
    <w:rsid w:val="007A0509"/>
    <w:rsid w:val="007A3723"/>
    <w:rsid w:val="007A50DE"/>
    <w:rsid w:val="007D559B"/>
    <w:rsid w:val="007F5BC0"/>
    <w:rsid w:val="0080495D"/>
    <w:rsid w:val="00806D04"/>
    <w:rsid w:val="00815BBE"/>
    <w:rsid w:val="00831E06"/>
    <w:rsid w:val="008320CF"/>
    <w:rsid w:val="008376DE"/>
    <w:rsid w:val="00840687"/>
    <w:rsid w:val="00842257"/>
    <w:rsid w:val="00851CD9"/>
    <w:rsid w:val="008545E9"/>
    <w:rsid w:val="0085732A"/>
    <w:rsid w:val="00863542"/>
    <w:rsid w:val="00871DD9"/>
    <w:rsid w:val="00872A19"/>
    <w:rsid w:val="00872BB0"/>
    <w:rsid w:val="00875A8B"/>
    <w:rsid w:val="00882F80"/>
    <w:rsid w:val="008A1DD3"/>
    <w:rsid w:val="008A45F5"/>
    <w:rsid w:val="008C328E"/>
    <w:rsid w:val="008D0D59"/>
    <w:rsid w:val="008F5250"/>
    <w:rsid w:val="009108A2"/>
    <w:rsid w:val="00936928"/>
    <w:rsid w:val="009462D9"/>
    <w:rsid w:val="00953BBB"/>
    <w:rsid w:val="009562ED"/>
    <w:rsid w:val="00960C7F"/>
    <w:rsid w:val="00966CCF"/>
    <w:rsid w:val="009947F4"/>
    <w:rsid w:val="00995BC6"/>
    <w:rsid w:val="0099609C"/>
    <w:rsid w:val="00996918"/>
    <w:rsid w:val="009A2F13"/>
    <w:rsid w:val="009A739C"/>
    <w:rsid w:val="009D0D3F"/>
    <w:rsid w:val="009D1519"/>
    <w:rsid w:val="009E1762"/>
    <w:rsid w:val="009E3717"/>
    <w:rsid w:val="00A11FC3"/>
    <w:rsid w:val="00A27E23"/>
    <w:rsid w:val="00A44995"/>
    <w:rsid w:val="00A72767"/>
    <w:rsid w:val="00A804EF"/>
    <w:rsid w:val="00A81BAC"/>
    <w:rsid w:val="00A82F94"/>
    <w:rsid w:val="00A91E77"/>
    <w:rsid w:val="00A92AAB"/>
    <w:rsid w:val="00A93951"/>
    <w:rsid w:val="00A946AA"/>
    <w:rsid w:val="00A95DD3"/>
    <w:rsid w:val="00AA7C7D"/>
    <w:rsid w:val="00AF74AC"/>
    <w:rsid w:val="00B1088D"/>
    <w:rsid w:val="00B15D2E"/>
    <w:rsid w:val="00B276A0"/>
    <w:rsid w:val="00B30BDE"/>
    <w:rsid w:val="00B424AE"/>
    <w:rsid w:val="00B46DAF"/>
    <w:rsid w:val="00B6131F"/>
    <w:rsid w:val="00B91A44"/>
    <w:rsid w:val="00B961A5"/>
    <w:rsid w:val="00B97F9D"/>
    <w:rsid w:val="00BA0609"/>
    <w:rsid w:val="00BA679E"/>
    <w:rsid w:val="00BB579F"/>
    <w:rsid w:val="00BB5D1A"/>
    <w:rsid w:val="00BB7E4C"/>
    <w:rsid w:val="00BC0501"/>
    <w:rsid w:val="00BE7C21"/>
    <w:rsid w:val="00C0454A"/>
    <w:rsid w:val="00C07B75"/>
    <w:rsid w:val="00C07E08"/>
    <w:rsid w:val="00C222F5"/>
    <w:rsid w:val="00C26A1B"/>
    <w:rsid w:val="00C5176E"/>
    <w:rsid w:val="00C57C38"/>
    <w:rsid w:val="00C679F9"/>
    <w:rsid w:val="00C744D1"/>
    <w:rsid w:val="00C87BBD"/>
    <w:rsid w:val="00CA225C"/>
    <w:rsid w:val="00CA5166"/>
    <w:rsid w:val="00CB37D1"/>
    <w:rsid w:val="00CB48A8"/>
    <w:rsid w:val="00CB4C1C"/>
    <w:rsid w:val="00CC10CF"/>
    <w:rsid w:val="00CC17BF"/>
    <w:rsid w:val="00CD0209"/>
    <w:rsid w:val="00CD022C"/>
    <w:rsid w:val="00CF18C2"/>
    <w:rsid w:val="00CF2BAB"/>
    <w:rsid w:val="00D00785"/>
    <w:rsid w:val="00D061F2"/>
    <w:rsid w:val="00D34729"/>
    <w:rsid w:val="00D42CC8"/>
    <w:rsid w:val="00D508D2"/>
    <w:rsid w:val="00D534A2"/>
    <w:rsid w:val="00D71D6F"/>
    <w:rsid w:val="00D72D43"/>
    <w:rsid w:val="00D970AA"/>
    <w:rsid w:val="00DA02C2"/>
    <w:rsid w:val="00DA760A"/>
    <w:rsid w:val="00DB1006"/>
    <w:rsid w:val="00DE398F"/>
    <w:rsid w:val="00DE55D0"/>
    <w:rsid w:val="00DF0C95"/>
    <w:rsid w:val="00DF69ED"/>
    <w:rsid w:val="00E04A60"/>
    <w:rsid w:val="00E05FBC"/>
    <w:rsid w:val="00E10F8B"/>
    <w:rsid w:val="00E23F25"/>
    <w:rsid w:val="00E52F08"/>
    <w:rsid w:val="00E5438F"/>
    <w:rsid w:val="00E63053"/>
    <w:rsid w:val="00E64459"/>
    <w:rsid w:val="00E65F0C"/>
    <w:rsid w:val="00E94CEF"/>
    <w:rsid w:val="00EB0CEA"/>
    <w:rsid w:val="00EB1F95"/>
    <w:rsid w:val="00F13399"/>
    <w:rsid w:val="00F35052"/>
    <w:rsid w:val="00F40E02"/>
    <w:rsid w:val="00F64333"/>
    <w:rsid w:val="00F6707B"/>
    <w:rsid w:val="00F735BE"/>
    <w:rsid w:val="00F74CAA"/>
    <w:rsid w:val="00F85028"/>
    <w:rsid w:val="00F95341"/>
    <w:rsid w:val="00FA1708"/>
    <w:rsid w:val="00FB5796"/>
    <w:rsid w:val="00FD07C1"/>
    <w:rsid w:val="00FD14C5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7EF850"/>
  <w15:docId w15:val="{0AE72778-9ECB-4F10-AC66-0CB3F894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27E7E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0609"/>
  </w:style>
  <w:style w:type="paragraph" w:styleId="Pieddepage">
    <w:name w:val="footer"/>
    <w:basedOn w:val="Normal"/>
    <w:link w:val="Pieddepag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0609"/>
  </w:style>
  <w:style w:type="paragraph" w:styleId="Titre">
    <w:name w:val="Title"/>
    <w:basedOn w:val="Normal"/>
    <w:next w:val="Normal"/>
    <w:link w:val="TitreCar"/>
    <w:uiPriority w:val="10"/>
    <w:qFormat/>
    <w:rsid w:val="00BB57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B5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B579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B579F"/>
    <w:rPr>
      <w:i/>
      <w:iCs/>
      <w:color w:val="5B9BD5" w:themeColor="accent1"/>
    </w:rPr>
  </w:style>
  <w:style w:type="paragraph" w:customStyle="1" w:styleId="TableContents">
    <w:name w:val="Table Contents"/>
    <w:basedOn w:val="Normal"/>
    <w:rsid w:val="00806D04"/>
    <w:pPr>
      <w:widowControl w:val="0"/>
      <w:suppressLineNumbers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DefaultStyle">
    <w:name w:val="Default Style"/>
    <w:rsid w:val="00806D04"/>
    <w:pPr>
      <w:widowControl w:val="0"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Grilledutableau">
    <w:name w:val="Table Grid"/>
    <w:basedOn w:val="TableauNormal"/>
    <w:uiPriority w:val="39"/>
    <w:rsid w:val="00D97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C063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B786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B786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B786D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7DA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7DA0"/>
    <w:rPr>
      <w:rFonts w:ascii="Lucida Grande" w:hAnsi="Lucida Grande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687BD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7BD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7BD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7BD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7BD1"/>
    <w:rPr>
      <w:b/>
      <w:bCs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1069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2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6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2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4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griculture.gouv.fr/les-contes-de-lantigaspi-le-ministere-se-mobilise-contre-le-gaspillage-alimentair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95EC5-9542-441C-9F93-55BA2460C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5</Pages>
  <Words>819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</dc:creator>
  <cp:keywords/>
  <dc:description/>
  <cp:lastModifiedBy>Pauline</cp:lastModifiedBy>
  <cp:revision>109</cp:revision>
  <dcterms:created xsi:type="dcterms:W3CDTF">2015-03-26T13:49:00Z</dcterms:created>
  <dcterms:modified xsi:type="dcterms:W3CDTF">2017-11-15T13:47:00Z</dcterms:modified>
</cp:coreProperties>
</file>