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48CB5205" w:rsidR="006A675D" w:rsidRPr="007A01E8" w:rsidRDefault="003C60B6" w:rsidP="006A675D">
      <w:pPr>
        <w:jc w:val="center"/>
        <w:rPr>
          <w:rFonts w:asciiTheme="majorHAnsi" w:hAnsiTheme="majorHAnsi"/>
          <w:b/>
          <w:sz w:val="36"/>
        </w:rPr>
      </w:pPr>
      <w:r>
        <w:rPr>
          <w:rFonts w:asciiTheme="majorHAnsi" w:hAnsiTheme="majorHAnsi"/>
          <w:b/>
          <w:sz w:val="36"/>
        </w:rPr>
        <w:t>La tête haute</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39A00EBA" w:rsidR="00174224" w:rsidRPr="00CC10CF" w:rsidRDefault="00FD11A9" w:rsidP="004F35F7">
            <w:pPr>
              <w:pStyle w:val="TableContents"/>
              <w:snapToGrid w:val="0"/>
              <w:spacing w:after="0"/>
              <w:ind w:left="245"/>
              <w:rPr>
                <w:rFonts w:asciiTheme="majorHAnsi" w:hAnsiTheme="majorHAnsi"/>
                <w:color w:val="auto"/>
              </w:rPr>
            </w:pPr>
            <w:r>
              <w:rPr>
                <w:rFonts w:asciiTheme="majorHAnsi" w:hAnsiTheme="majorHAnsi"/>
              </w:rPr>
              <w:t xml:space="preserve">A2  /  8.-10.kl., 1.-2.g.  </w:t>
            </w:r>
            <w:r w:rsidRPr="00CC10CF">
              <w:rPr>
                <w:rFonts w:asciiTheme="majorHAnsi" w:hAnsiTheme="majorHAnsi"/>
                <w:color w:val="auto"/>
              </w:rPr>
              <w:t xml:space="preserve"> </w:t>
            </w:r>
            <w:r>
              <w:rPr>
                <w:rFonts w:asciiTheme="majorHAnsi" w:hAnsiTheme="majorHAnsi"/>
                <w:color w:val="auto"/>
              </w:rPr>
              <w:t xml:space="preserve"> </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4600E2CA" w:rsidR="00A946AA" w:rsidRPr="00CC10CF" w:rsidRDefault="00FA6C6F" w:rsidP="00FA6C6F">
            <w:pPr>
              <w:pStyle w:val="TableContents"/>
              <w:snapToGrid w:val="0"/>
              <w:spacing w:after="0"/>
              <w:ind w:left="245"/>
              <w:rPr>
                <w:rFonts w:asciiTheme="majorHAnsi" w:hAnsiTheme="majorHAnsi"/>
                <w:color w:val="auto"/>
              </w:rPr>
            </w:pPr>
            <w:r>
              <w:rPr>
                <w:rFonts w:asciiTheme="majorHAnsi" w:hAnsiTheme="majorHAnsi"/>
                <w:color w:val="auto"/>
              </w:rPr>
              <w:t>Adolescence, délinquance, travailleurs sociaux</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2F8E00D0" w:rsidR="003F0F01" w:rsidRPr="00CC10CF" w:rsidRDefault="00C70FD1" w:rsidP="00CC10CF">
            <w:pPr>
              <w:pStyle w:val="TableContents"/>
              <w:snapToGrid w:val="0"/>
              <w:spacing w:after="0"/>
              <w:ind w:left="245"/>
              <w:rPr>
                <w:rFonts w:asciiTheme="majorHAnsi" w:hAnsiTheme="majorHAnsi"/>
                <w:color w:val="auto"/>
              </w:rPr>
            </w:pPr>
            <w:r>
              <w:rPr>
                <w:rFonts w:asciiTheme="majorHAnsi" w:hAnsiTheme="majorHAnsi"/>
                <w:color w:val="auto"/>
              </w:rPr>
              <w:t xml:space="preserve">Affiche et bande annonce du film </w:t>
            </w:r>
            <w:hyperlink r:id="rId8" w:history="1">
              <w:r w:rsidR="00FC775B" w:rsidRPr="00DB6D68">
                <w:rPr>
                  <w:rStyle w:val="Lienhypertexte"/>
                  <w:rFonts w:asciiTheme="majorHAnsi" w:hAnsiTheme="majorHAnsi" w:cstheme="majorHAnsi"/>
                </w:rPr>
                <w:t>https://www.youtube.com/watch?v=wGHQuRnoU8E</w:t>
              </w:r>
            </w:hyperlink>
            <w:r w:rsidR="00FC775B">
              <w:rPr>
                <w:rFonts w:asciiTheme="majorHAnsi" w:hAnsiTheme="majorHAnsi" w:cstheme="majorHAnsi"/>
              </w:rPr>
              <w:t xml:space="preserve"> </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D1350F">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D1350F">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D1350F">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3B2651D3" w14:textId="1C5520B6" w:rsidR="007F5BC0" w:rsidRDefault="007F5BC0" w:rsidP="005828A7">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5828A7">
              <w:rPr>
                <w:rFonts w:asciiTheme="majorHAnsi" w:hAnsiTheme="majorHAnsi"/>
                <w:color w:val="auto"/>
              </w:rPr>
              <w:t>Parler de l’avenir</w:t>
            </w:r>
          </w:p>
          <w:p w14:paraId="48986EB6" w14:textId="77777777" w:rsidR="005828A7" w:rsidRPr="005828A7" w:rsidRDefault="005828A7" w:rsidP="005828A7">
            <w:pPr>
              <w:pStyle w:val="TableContents"/>
              <w:tabs>
                <w:tab w:val="clear" w:pos="708"/>
                <w:tab w:val="left" w:pos="953"/>
              </w:tabs>
              <w:spacing w:after="120" w:line="240" w:lineRule="auto"/>
              <w:ind w:left="720"/>
              <w:rPr>
                <w:rFonts w:asciiTheme="majorHAnsi" w:hAnsiTheme="majorHAnsi"/>
                <w:color w:val="auto"/>
              </w:rPr>
            </w:pPr>
          </w:p>
          <w:p w14:paraId="481DE019" w14:textId="77777777" w:rsidR="005828A7" w:rsidRPr="0098708A" w:rsidRDefault="005828A7" w:rsidP="005828A7">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F903660" w14:textId="1BE182F7" w:rsidR="005828A7" w:rsidRPr="00FD11A9" w:rsidRDefault="005828A7" w:rsidP="005828A7">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rPr>
              <w:t>Le futur proche</w:t>
            </w:r>
            <w:r w:rsidR="00795BEE">
              <w:rPr>
                <w:rFonts w:asciiTheme="majorHAnsi" w:hAnsiTheme="majorHAnsi"/>
              </w:rPr>
              <w:t xml:space="preserve"> (révision)</w:t>
            </w:r>
            <w:bookmarkStart w:id="0" w:name="_GoBack"/>
            <w:bookmarkEnd w:id="0"/>
          </w:p>
        </w:tc>
      </w:tr>
      <w:tr w:rsidR="00FD11A9" w14:paraId="6FEDB4C2" w14:textId="77777777" w:rsidTr="00982DFB">
        <w:trPr>
          <w:trHeight w:val="2898"/>
        </w:trPr>
        <w:tc>
          <w:tcPr>
            <w:tcW w:w="2694" w:type="dxa"/>
            <w:vMerge/>
            <w:tcBorders>
              <w:left w:val="single" w:sz="4" w:space="0" w:color="auto"/>
              <w:right w:val="nil"/>
            </w:tcBorders>
            <w:shd w:val="clear" w:color="auto" w:fill="FFFFFF"/>
            <w:vAlign w:val="center"/>
          </w:tcPr>
          <w:p w14:paraId="26C5EA68" w14:textId="697684D6" w:rsidR="00FD11A9" w:rsidRDefault="00FD11A9" w:rsidP="00D1350F">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right w:val="single" w:sz="4" w:space="0" w:color="auto"/>
            </w:tcBorders>
            <w:shd w:val="clear" w:color="auto" w:fill="FFFFFF"/>
            <w:vAlign w:val="center"/>
          </w:tcPr>
          <w:p w14:paraId="2E4EA49A" w14:textId="77777777" w:rsidR="00982DFB" w:rsidRPr="00B65B6A" w:rsidRDefault="00982DFB" w:rsidP="00982DFB">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1A0D6BD5" w14:textId="77777777" w:rsidR="00982DFB" w:rsidRPr="00821636" w:rsidRDefault="00982DFB" w:rsidP="00982DFB">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0FEE9396" w14:textId="77777777" w:rsidR="00982DFB" w:rsidRDefault="00982DFB" w:rsidP="00982DFB">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Faire une description</w:t>
            </w:r>
          </w:p>
          <w:p w14:paraId="4EA0A6BA" w14:textId="77777777" w:rsidR="00982DFB" w:rsidRDefault="00982DFB" w:rsidP="00982DFB">
            <w:pPr>
              <w:pStyle w:val="TableContents"/>
              <w:tabs>
                <w:tab w:val="clear" w:pos="708"/>
                <w:tab w:val="left" w:pos="953"/>
              </w:tabs>
              <w:spacing w:after="120" w:line="240" w:lineRule="auto"/>
              <w:ind w:left="720"/>
              <w:rPr>
                <w:rFonts w:asciiTheme="majorHAnsi" w:hAnsiTheme="majorHAnsi"/>
                <w:color w:val="auto"/>
              </w:rPr>
            </w:pPr>
          </w:p>
          <w:p w14:paraId="0429011F" w14:textId="77777777" w:rsidR="00982DFB" w:rsidRPr="0098708A" w:rsidRDefault="00982DFB" w:rsidP="00982DFB">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16520A62" w14:textId="77777777" w:rsidR="00982DFB" w:rsidRDefault="00982DFB" w:rsidP="00982DFB">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Lexique de la description</w:t>
            </w:r>
          </w:p>
          <w:p w14:paraId="3769C66A" w14:textId="64650E5E" w:rsidR="00821636" w:rsidRPr="00982DFB" w:rsidRDefault="00982DFB" w:rsidP="00982DFB">
            <w:pPr>
              <w:pStyle w:val="TableContents"/>
              <w:numPr>
                <w:ilvl w:val="0"/>
                <w:numId w:val="10"/>
              </w:numPr>
              <w:tabs>
                <w:tab w:val="clear" w:pos="708"/>
                <w:tab w:val="left" w:pos="953"/>
              </w:tabs>
              <w:spacing w:after="120" w:line="240" w:lineRule="auto"/>
              <w:ind w:hanging="51"/>
              <w:rPr>
                <w:rFonts w:asciiTheme="majorHAnsi" w:hAnsiTheme="majorHAnsi"/>
              </w:rPr>
            </w:pPr>
            <w:r w:rsidRPr="00982DFB">
              <w:rPr>
                <w:rFonts w:asciiTheme="majorHAnsi" w:hAnsiTheme="majorHAnsi"/>
              </w:rPr>
              <w:t>Lexique des métiers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206C3AC1" w:rsidR="003549FE" w:rsidRPr="00033B63" w:rsidRDefault="00FD11A9" w:rsidP="00033B63">
            <w:pPr>
              <w:pStyle w:val="DefaultStyle"/>
              <w:spacing w:after="0"/>
              <w:ind w:left="103"/>
              <w:rPr>
                <w:rFonts w:asciiTheme="majorHAnsi" w:hAnsiTheme="majorHAnsi"/>
                <w:b/>
                <w:color w:val="0099CC"/>
              </w:rPr>
            </w:pPr>
            <w:r>
              <w:rPr>
                <w:rFonts w:asciiTheme="majorHAnsi" w:hAnsiTheme="majorHAnsi"/>
                <w:b/>
                <w:color w:val="0099CC"/>
              </w:rPr>
              <w:t xml:space="preserve">45 min </w:t>
            </w:r>
          </w:p>
        </w:tc>
      </w:tr>
    </w:tbl>
    <w:p w14:paraId="7488B43D" w14:textId="19BA21F8" w:rsidR="00A82F94" w:rsidRDefault="00A82F94"/>
    <w:p w14:paraId="5C44389B" w14:textId="77777777" w:rsidR="00C0454A" w:rsidRDefault="00C0454A" w:rsidP="00A82F94">
      <w:pPr>
        <w:pStyle w:val="Titre"/>
        <w:jc w:val="center"/>
      </w:pPr>
    </w:p>
    <w:p w14:paraId="55EC9805" w14:textId="77777777" w:rsidR="00982DFB" w:rsidRDefault="00982DFB">
      <w:pPr>
        <w:rPr>
          <w:rFonts w:asciiTheme="majorHAnsi" w:eastAsiaTheme="majorEastAsia" w:hAnsiTheme="majorHAnsi" w:cstheme="majorBidi"/>
          <w:spacing w:val="-10"/>
          <w:kern w:val="28"/>
          <w:sz w:val="44"/>
          <w:szCs w:val="56"/>
        </w:rPr>
      </w:pPr>
      <w:r>
        <w:rPr>
          <w:sz w:val="44"/>
        </w:rPr>
        <w:br w:type="page"/>
      </w:r>
    </w:p>
    <w:p w14:paraId="7090CE22" w14:textId="77777777" w:rsidR="00982DFB" w:rsidRDefault="00982DFB" w:rsidP="00784CBB">
      <w:pPr>
        <w:pStyle w:val="Titre"/>
        <w:pBdr>
          <w:bottom w:val="single" w:sz="4" w:space="1" w:color="auto"/>
        </w:pBdr>
        <w:rPr>
          <w:sz w:val="44"/>
        </w:rPr>
      </w:pPr>
    </w:p>
    <w:p w14:paraId="1614CFFD" w14:textId="13E511E7" w:rsidR="00A82F94" w:rsidRPr="00784CBB" w:rsidRDefault="006A675D" w:rsidP="00784CBB">
      <w:pPr>
        <w:pStyle w:val="Titre"/>
        <w:pBdr>
          <w:bottom w:val="single" w:sz="4" w:space="1" w:color="auto"/>
        </w:pBdr>
        <w:rPr>
          <w:sz w:val="44"/>
        </w:rPr>
      </w:pPr>
      <w:r>
        <w:rPr>
          <w:sz w:val="44"/>
        </w:rPr>
        <w:t>INFORMATIONS</w:t>
      </w:r>
    </w:p>
    <w:p w14:paraId="377BED75" w14:textId="77777777" w:rsidR="00A82F94" w:rsidRDefault="00A82F94" w:rsidP="00A82F94"/>
    <w:p w14:paraId="17CBA532" w14:textId="6C40BB72" w:rsidR="000E6E48" w:rsidRDefault="000E6E48" w:rsidP="000E6E48">
      <w:pPr>
        <w:pStyle w:val="TableContents"/>
        <w:tabs>
          <w:tab w:val="clear" w:pos="708"/>
        </w:tabs>
        <w:snapToGrid w:val="0"/>
        <w:ind w:left="284" w:right="229" w:firstLine="26"/>
        <w:jc w:val="both"/>
        <w:rPr>
          <w:sz w:val="28"/>
          <w:szCs w:val="28"/>
        </w:rPr>
      </w:pPr>
      <w:r w:rsidRPr="000E6E48">
        <w:rPr>
          <w:sz w:val="28"/>
          <w:szCs w:val="28"/>
        </w:rPr>
        <w:t>« </w:t>
      </w:r>
      <w:r w:rsidR="00E157A5" w:rsidRPr="000E6E48">
        <w:rPr>
          <w:sz w:val="28"/>
          <w:szCs w:val="28"/>
        </w:rPr>
        <w:t>La tête haute</w:t>
      </w:r>
      <w:r w:rsidRPr="000E6E48">
        <w:rPr>
          <w:sz w:val="28"/>
          <w:szCs w:val="28"/>
        </w:rPr>
        <w:t> »</w:t>
      </w:r>
      <w:r w:rsidR="00E157A5" w:rsidRPr="00E157A5">
        <w:rPr>
          <w:sz w:val="28"/>
          <w:szCs w:val="28"/>
        </w:rPr>
        <w:t xml:space="preserve"> est un film réalisé par Emmanuelle Bercot</w:t>
      </w:r>
      <w:r w:rsidR="00E157A5">
        <w:rPr>
          <w:sz w:val="28"/>
          <w:szCs w:val="28"/>
        </w:rPr>
        <w:t xml:space="preserve"> </w:t>
      </w:r>
      <w:r>
        <w:rPr>
          <w:sz w:val="28"/>
          <w:szCs w:val="28"/>
        </w:rPr>
        <w:t>et est sorti sur les écrans français en 2014.</w:t>
      </w:r>
    </w:p>
    <w:p w14:paraId="79E1EF8D" w14:textId="5AA44D92" w:rsidR="000E6E48" w:rsidRDefault="000E6E48" w:rsidP="000E6E48">
      <w:pPr>
        <w:pStyle w:val="TableContents"/>
        <w:tabs>
          <w:tab w:val="clear" w:pos="708"/>
        </w:tabs>
        <w:snapToGrid w:val="0"/>
        <w:ind w:left="284" w:right="229" w:firstLine="26"/>
        <w:jc w:val="both"/>
        <w:rPr>
          <w:sz w:val="28"/>
        </w:rPr>
      </w:pPr>
      <w:r>
        <w:rPr>
          <w:sz w:val="28"/>
        </w:rPr>
        <w:t>Le film a été présenté en ouverture du festival de Cannes 2015 (hors compétition) et a reçu plusieurs récompenses, parmi lesquelles :</w:t>
      </w:r>
    </w:p>
    <w:p w14:paraId="6BAFECEE" w14:textId="32F0839A" w:rsidR="000E6E48" w:rsidRDefault="000E6E48" w:rsidP="000E6E48">
      <w:pPr>
        <w:pStyle w:val="TableContents"/>
        <w:numPr>
          <w:ilvl w:val="0"/>
          <w:numId w:val="15"/>
        </w:numPr>
        <w:tabs>
          <w:tab w:val="clear" w:pos="708"/>
        </w:tabs>
        <w:snapToGrid w:val="0"/>
        <w:ind w:left="567" w:right="229" w:hanging="283"/>
        <w:jc w:val="both"/>
        <w:rPr>
          <w:sz w:val="28"/>
        </w:rPr>
      </w:pPr>
      <w:r>
        <w:rPr>
          <w:sz w:val="28"/>
        </w:rPr>
        <w:t>le prix du meilleur espoir masculin</w:t>
      </w:r>
      <w:r w:rsidR="00982DFB">
        <w:rPr>
          <w:sz w:val="28"/>
        </w:rPr>
        <w:t xml:space="preserve"> aux</w:t>
      </w:r>
      <w:r>
        <w:rPr>
          <w:sz w:val="28"/>
        </w:rPr>
        <w:t xml:space="preserve"> Césars 2016 pour</w:t>
      </w:r>
      <w:r w:rsidRPr="00E157A5">
        <w:rPr>
          <w:sz w:val="28"/>
        </w:rPr>
        <w:t xml:space="preserve"> </w:t>
      </w:r>
      <w:r>
        <w:rPr>
          <w:sz w:val="28"/>
        </w:rPr>
        <w:t>Rod Paradot,</w:t>
      </w:r>
    </w:p>
    <w:p w14:paraId="57215847" w14:textId="4FF573DA" w:rsidR="000E6E48" w:rsidRDefault="000E6E48" w:rsidP="000E6E48">
      <w:pPr>
        <w:pStyle w:val="TableContents"/>
        <w:numPr>
          <w:ilvl w:val="0"/>
          <w:numId w:val="15"/>
        </w:numPr>
        <w:tabs>
          <w:tab w:val="clear" w:pos="708"/>
        </w:tabs>
        <w:snapToGrid w:val="0"/>
        <w:ind w:left="567" w:right="229" w:hanging="283"/>
        <w:jc w:val="both"/>
        <w:rPr>
          <w:sz w:val="28"/>
        </w:rPr>
      </w:pPr>
      <w:r>
        <w:rPr>
          <w:sz w:val="28"/>
        </w:rPr>
        <w:t>le prix du meilleur acteur dans un second rôle</w:t>
      </w:r>
      <w:r w:rsidR="00982DFB">
        <w:rPr>
          <w:sz w:val="28"/>
        </w:rPr>
        <w:t xml:space="preserve"> aux</w:t>
      </w:r>
      <w:r>
        <w:rPr>
          <w:sz w:val="28"/>
        </w:rPr>
        <w:t xml:space="preserve"> Césars 2016 pour Benoît Magimel.</w:t>
      </w:r>
    </w:p>
    <w:p w14:paraId="2DB0C4E1" w14:textId="77777777" w:rsidR="00E157A5" w:rsidRDefault="00E157A5" w:rsidP="00E157A5">
      <w:pPr>
        <w:pStyle w:val="TableContents"/>
        <w:tabs>
          <w:tab w:val="clear" w:pos="708"/>
        </w:tabs>
        <w:snapToGrid w:val="0"/>
        <w:ind w:left="670" w:right="229" w:hanging="360"/>
        <w:jc w:val="both"/>
        <w:rPr>
          <w:sz w:val="28"/>
          <w:szCs w:val="28"/>
          <w:u w:val="single"/>
        </w:rPr>
      </w:pPr>
    </w:p>
    <w:p w14:paraId="68163B96" w14:textId="32DD0DE4" w:rsidR="00E157A5" w:rsidRPr="00E157A5" w:rsidRDefault="00E157A5" w:rsidP="00E157A5">
      <w:pPr>
        <w:pStyle w:val="TableContents"/>
        <w:tabs>
          <w:tab w:val="clear" w:pos="708"/>
        </w:tabs>
        <w:snapToGrid w:val="0"/>
        <w:ind w:left="670" w:right="229" w:hanging="360"/>
        <w:jc w:val="both"/>
        <w:rPr>
          <w:sz w:val="28"/>
          <w:szCs w:val="28"/>
          <w:u w:val="single"/>
        </w:rPr>
      </w:pPr>
      <w:r w:rsidRPr="00E157A5">
        <w:rPr>
          <w:sz w:val="28"/>
          <w:szCs w:val="28"/>
          <w:u w:val="single"/>
        </w:rPr>
        <w:t>Synopsis :</w:t>
      </w:r>
    </w:p>
    <w:p w14:paraId="42995A61" w14:textId="2EC1B338" w:rsidR="00E157A5" w:rsidRDefault="00D1350F" w:rsidP="000E6E48">
      <w:pPr>
        <w:pStyle w:val="TableContents"/>
        <w:tabs>
          <w:tab w:val="clear" w:pos="708"/>
        </w:tabs>
        <w:snapToGrid w:val="0"/>
        <w:ind w:left="284" w:right="229"/>
        <w:jc w:val="both"/>
        <w:rPr>
          <w:sz w:val="28"/>
        </w:rPr>
      </w:pPr>
      <w:r w:rsidRPr="00E157A5">
        <w:rPr>
          <w:sz w:val="28"/>
          <w:szCs w:val="28"/>
        </w:rPr>
        <w:t>M</w:t>
      </w:r>
      <w:r w:rsidRPr="00D1350F">
        <w:rPr>
          <w:sz w:val="28"/>
        </w:rPr>
        <w:t xml:space="preserve">alony (Rod Paradot), à qui sa très jeune mère, irresponsable, droguée et instable, n'assure pas un cadre affectif et éducatif satisfaisant, se voit placé par la juge des enfants (Catherine Deneuve) dans plusieurs établissements de plus en plus contraignants. Sa scolarité désastreuse est </w:t>
      </w:r>
      <w:r w:rsidR="00E157A5" w:rsidRPr="00D1350F">
        <w:rPr>
          <w:sz w:val="28"/>
        </w:rPr>
        <w:t>interrompu</w:t>
      </w:r>
      <w:r w:rsidR="00E157A5">
        <w:rPr>
          <w:sz w:val="28"/>
        </w:rPr>
        <w:t>e</w:t>
      </w:r>
      <w:r w:rsidRPr="00D1350F">
        <w:rPr>
          <w:sz w:val="28"/>
        </w:rPr>
        <w:t xml:space="preserve">, il est sujet à des crises de violence qu'il ne contrôle pas, et multiplie les délits. Cependant, la </w:t>
      </w:r>
      <w:r w:rsidR="00B025B2" w:rsidRPr="00D1350F">
        <w:rPr>
          <w:sz w:val="28"/>
        </w:rPr>
        <w:t>magistrat</w:t>
      </w:r>
      <w:r w:rsidR="00B025B2">
        <w:rPr>
          <w:sz w:val="28"/>
        </w:rPr>
        <w:t>e</w:t>
      </w:r>
      <w:r w:rsidRPr="00D1350F">
        <w:rPr>
          <w:sz w:val="28"/>
        </w:rPr>
        <w:t xml:space="preserve"> persiste à tenter de l'aider en dépit du peu de résultats auxquels elle parvient et malgré le comportement souvent hostile, mais parfois attachant, du jeune garçon, attaché plus que tout à sa mère et à son jeune frère. Le film met en scène les tribulations du garçon entre sa onzième et sa dix-huitième année, alors que, pris en main par un éducateur déterminé à le sauver (Benoît Magimel), protégé par cette juge qui croit en lui, il oscille entre progrès et rechutes mais relève la tête jusqu'à ce qui peut être un espoir de vie épanouie.</w:t>
      </w:r>
    </w:p>
    <w:p w14:paraId="04ABFCB3" w14:textId="77777777" w:rsidR="000E6E48" w:rsidRDefault="000E6E48" w:rsidP="000E6E48">
      <w:pPr>
        <w:pStyle w:val="TableContents"/>
        <w:tabs>
          <w:tab w:val="clear" w:pos="708"/>
        </w:tabs>
        <w:snapToGrid w:val="0"/>
        <w:ind w:left="284" w:right="229"/>
        <w:jc w:val="both"/>
        <w:rPr>
          <w:sz w:val="28"/>
        </w:rPr>
      </w:pPr>
    </w:p>
    <w:p w14:paraId="550A20AA" w14:textId="77777777" w:rsidR="000E6E48" w:rsidRDefault="000E6E48" w:rsidP="000E6E48">
      <w:pPr>
        <w:pStyle w:val="TableContents"/>
        <w:tabs>
          <w:tab w:val="clear" w:pos="708"/>
        </w:tabs>
        <w:snapToGrid w:val="0"/>
        <w:ind w:left="284" w:right="229"/>
        <w:jc w:val="both"/>
        <w:rPr>
          <w:sz w:val="28"/>
        </w:rPr>
      </w:pPr>
    </w:p>
    <w:p w14:paraId="0093F819" w14:textId="77777777" w:rsidR="000E6E48" w:rsidRDefault="000E6E48" w:rsidP="000E6E48">
      <w:pPr>
        <w:pStyle w:val="TableContents"/>
        <w:tabs>
          <w:tab w:val="clear" w:pos="708"/>
        </w:tabs>
        <w:snapToGrid w:val="0"/>
        <w:ind w:left="284" w:right="229"/>
        <w:jc w:val="both"/>
        <w:rPr>
          <w:sz w:val="28"/>
        </w:rPr>
      </w:pPr>
    </w:p>
    <w:p w14:paraId="47A17E7F" w14:textId="77777777" w:rsidR="000E6E48" w:rsidRDefault="000E6E48" w:rsidP="000E6E48">
      <w:pPr>
        <w:pStyle w:val="TableContents"/>
        <w:tabs>
          <w:tab w:val="clear" w:pos="708"/>
        </w:tabs>
        <w:snapToGrid w:val="0"/>
        <w:ind w:left="284" w:right="229"/>
        <w:jc w:val="both"/>
        <w:rPr>
          <w:sz w:val="28"/>
        </w:rPr>
      </w:pPr>
    </w:p>
    <w:p w14:paraId="197E9672" w14:textId="77777777" w:rsidR="000E6E48" w:rsidRDefault="000E6E48" w:rsidP="000E6E48">
      <w:pPr>
        <w:pStyle w:val="TableContents"/>
        <w:tabs>
          <w:tab w:val="clear" w:pos="708"/>
        </w:tabs>
        <w:snapToGrid w:val="0"/>
        <w:ind w:left="284" w:right="229"/>
        <w:jc w:val="both"/>
        <w:rPr>
          <w:sz w:val="28"/>
        </w:rPr>
      </w:pPr>
    </w:p>
    <w:p w14:paraId="285E5D38" w14:textId="77777777" w:rsidR="000E6E48" w:rsidRDefault="000E6E48" w:rsidP="000E6E48">
      <w:pPr>
        <w:pStyle w:val="TableContents"/>
        <w:tabs>
          <w:tab w:val="clear" w:pos="708"/>
        </w:tabs>
        <w:snapToGrid w:val="0"/>
        <w:ind w:left="284" w:right="229"/>
        <w:jc w:val="both"/>
        <w:rPr>
          <w:sz w:val="28"/>
        </w:rPr>
      </w:pPr>
    </w:p>
    <w:p w14:paraId="5F285692" w14:textId="4015EBE4" w:rsidR="00033B63" w:rsidRPr="004605D1" w:rsidRDefault="002B14A5"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 xml:space="preserve">JE </w:t>
      </w:r>
      <w:r w:rsidR="00FF5D88">
        <w:rPr>
          <w:sz w:val="28"/>
        </w:rPr>
        <w:t>TRAVAILLE SUR L’AFFICHE</w:t>
      </w:r>
    </w:p>
    <w:p w14:paraId="298E1534" w14:textId="77777777" w:rsidR="00033B63" w:rsidRP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D1350F">
        <w:tc>
          <w:tcPr>
            <w:tcW w:w="9778" w:type="dxa"/>
            <w:shd w:val="clear" w:color="auto" w:fill="DEEAF6" w:themeFill="accent1" w:themeFillTint="33"/>
          </w:tcPr>
          <w:p w14:paraId="13985649" w14:textId="77777777" w:rsidR="00601524" w:rsidRPr="00601524" w:rsidRDefault="00033B63" w:rsidP="00601524">
            <w:pPr>
              <w:spacing w:line="276" w:lineRule="auto"/>
              <w:rPr>
                <w:rFonts w:ascii="Arial" w:eastAsia="Times New Roman" w:hAnsi="Arial" w:cs="Arial"/>
                <w:b/>
                <w:sz w:val="20"/>
                <w:szCs w:val="20"/>
                <w:lang w:eastAsia="fr-FR"/>
              </w:rPr>
            </w:pPr>
            <w:r w:rsidRPr="00601524">
              <w:rPr>
                <w:rFonts w:ascii="Arial" w:eastAsia="Times New Roman" w:hAnsi="Arial" w:cs="Arial"/>
                <w:b/>
                <w:sz w:val="20"/>
                <w:szCs w:val="20"/>
                <w:lang w:eastAsia="fr-FR"/>
              </w:rPr>
              <w:t xml:space="preserve"> </w:t>
            </w:r>
            <w:r w:rsidR="00601524" w:rsidRPr="00601524">
              <w:rPr>
                <w:rFonts w:ascii="Arial" w:eastAsia="Times New Roman" w:hAnsi="Arial" w:cs="Arial"/>
                <w:b/>
                <w:sz w:val="20"/>
                <w:szCs w:val="20"/>
                <w:lang w:eastAsia="fr-FR"/>
              </w:rPr>
              <w:t>1.</w:t>
            </w:r>
            <w:r w:rsidR="00601524" w:rsidRPr="00601524">
              <w:rPr>
                <w:rFonts w:ascii="Arial" w:eastAsia="Times New Roman" w:hAnsi="Arial" w:cs="Arial"/>
                <w:b/>
                <w:sz w:val="20"/>
                <w:szCs w:val="20"/>
                <w:lang w:eastAsia="fr-FR"/>
              </w:rPr>
              <w:tab/>
              <w:t>Observe l’affiche du film et réponds aux questions.</w:t>
            </w:r>
          </w:p>
          <w:p w14:paraId="5632EC2F" w14:textId="77777777" w:rsidR="00601524" w:rsidRPr="00601524" w:rsidRDefault="00601524" w:rsidP="00601524">
            <w:pPr>
              <w:spacing w:line="276" w:lineRule="auto"/>
              <w:rPr>
                <w:rFonts w:ascii="Arial" w:eastAsia="Times New Roman" w:hAnsi="Arial" w:cs="Arial"/>
                <w:sz w:val="20"/>
                <w:szCs w:val="20"/>
                <w:lang w:eastAsia="fr-FR"/>
              </w:rPr>
            </w:pPr>
          </w:p>
          <w:p w14:paraId="7A9BB3B8" w14:textId="06B14F32" w:rsidR="00601524" w:rsidRPr="00601524" w:rsidRDefault="00601524" w:rsidP="00601524">
            <w:pPr>
              <w:spacing w:line="276" w:lineRule="auto"/>
              <w:jc w:val="center"/>
              <w:rPr>
                <w:rFonts w:ascii="Arial" w:eastAsia="Times New Roman" w:hAnsi="Arial" w:cs="Arial"/>
                <w:sz w:val="20"/>
                <w:szCs w:val="20"/>
                <w:lang w:eastAsia="fr-FR"/>
              </w:rPr>
            </w:pPr>
            <w:r>
              <w:rPr>
                <w:rFonts w:ascii="Arial" w:eastAsia="Times New Roman" w:hAnsi="Arial" w:cs="Arial"/>
                <w:b/>
                <w:noProof/>
                <w:sz w:val="24"/>
                <w:szCs w:val="26"/>
                <w:lang w:eastAsia="fr-FR"/>
              </w:rPr>
              <w:drawing>
                <wp:inline distT="0" distB="0" distL="0" distR="0" wp14:anchorId="756C2060" wp14:editId="56A34727">
                  <wp:extent cx="2914696" cy="3944470"/>
                  <wp:effectExtent l="0" t="0" r="0" b="0"/>
                  <wp:docPr id="3" name="Image 3" descr="Aff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5243" cy="3945210"/>
                          </a:xfrm>
                          <a:prstGeom prst="rect">
                            <a:avLst/>
                          </a:prstGeom>
                          <a:noFill/>
                          <a:ln>
                            <a:noFill/>
                          </a:ln>
                        </pic:spPr>
                      </pic:pic>
                    </a:graphicData>
                  </a:graphic>
                </wp:inline>
              </w:drawing>
            </w:r>
          </w:p>
          <w:p w14:paraId="424A8238" w14:textId="77777777" w:rsidR="00601524" w:rsidRPr="00601524" w:rsidRDefault="00601524" w:rsidP="00601524">
            <w:pPr>
              <w:spacing w:line="276" w:lineRule="auto"/>
              <w:rPr>
                <w:rFonts w:ascii="Arial" w:eastAsia="Times New Roman" w:hAnsi="Arial" w:cs="Arial"/>
                <w:sz w:val="20"/>
                <w:szCs w:val="20"/>
                <w:lang w:eastAsia="fr-FR"/>
              </w:rPr>
            </w:pPr>
          </w:p>
          <w:p w14:paraId="3F72793B" w14:textId="77777777" w:rsidR="00601524" w:rsidRPr="00601524" w:rsidRDefault="00601524" w:rsidP="00601524">
            <w:pPr>
              <w:spacing w:line="276" w:lineRule="auto"/>
              <w:rPr>
                <w:rFonts w:ascii="Arial" w:eastAsia="Times New Roman" w:hAnsi="Arial" w:cs="Arial"/>
                <w:sz w:val="20"/>
                <w:szCs w:val="20"/>
                <w:lang w:eastAsia="fr-FR"/>
              </w:rPr>
            </w:pPr>
            <w:r w:rsidRPr="00601524">
              <w:rPr>
                <w:rFonts w:ascii="Arial" w:eastAsia="Times New Roman" w:hAnsi="Arial" w:cs="Arial"/>
                <w:sz w:val="20"/>
                <w:szCs w:val="20"/>
                <w:lang w:eastAsia="fr-FR"/>
              </w:rPr>
              <w:t>Décris le garçon que tu vois sur l’affiche.</w:t>
            </w:r>
          </w:p>
          <w:p w14:paraId="173462DE" w14:textId="77777777" w:rsidR="00033B63" w:rsidRDefault="00601524" w:rsidP="00601524">
            <w:pPr>
              <w:spacing w:line="276" w:lineRule="auto"/>
              <w:rPr>
                <w:rFonts w:ascii="Arial" w:eastAsia="Times New Roman" w:hAnsi="Arial" w:cs="Arial"/>
                <w:color w:val="FF0000"/>
                <w:sz w:val="20"/>
                <w:szCs w:val="20"/>
                <w:lang w:eastAsia="fr-FR"/>
              </w:rPr>
            </w:pPr>
            <w:r w:rsidRPr="00601524">
              <w:rPr>
                <w:rFonts w:ascii="Arial" w:eastAsia="Times New Roman" w:hAnsi="Arial" w:cs="Arial"/>
                <w:color w:val="FF0000"/>
                <w:sz w:val="20"/>
                <w:szCs w:val="20"/>
                <w:lang w:eastAsia="fr-FR"/>
              </w:rPr>
              <w:t>Le garçon a l’air d’avoir environ 15 ans. Il porte un t-shirt blanc et il a un piercing au sourcil. Il est blond et il a les cheveux courts. Il a l’air en colère.</w:t>
            </w:r>
          </w:p>
          <w:p w14:paraId="4FC1A7A1" w14:textId="77777777" w:rsidR="00601524" w:rsidRDefault="00601524" w:rsidP="00601524">
            <w:pPr>
              <w:spacing w:line="276" w:lineRule="auto"/>
              <w:rPr>
                <w:rFonts w:ascii="Arial" w:eastAsia="Times New Roman" w:hAnsi="Arial" w:cs="Arial"/>
                <w:color w:val="FF0000"/>
                <w:sz w:val="20"/>
                <w:szCs w:val="20"/>
                <w:lang w:eastAsia="fr-FR"/>
              </w:rPr>
            </w:pPr>
          </w:p>
          <w:p w14:paraId="7AF12AEA" w14:textId="77777777" w:rsidR="00601524" w:rsidRPr="00601524" w:rsidRDefault="00601524" w:rsidP="00601524">
            <w:pPr>
              <w:spacing w:line="276" w:lineRule="auto"/>
              <w:rPr>
                <w:rFonts w:ascii="Arial" w:eastAsia="Times New Roman" w:hAnsi="Arial" w:cs="Arial"/>
                <w:sz w:val="20"/>
                <w:szCs w:val="20"/>
                <w:lang w:eastAsia="fr-FR"/>
              </w:rPr>
            </w:pPr>
            <w:r w:rsidRPr="00601524">
              <w:rPr>
                <w:rFonts w:ascii="Arial" w:eastAsia="Times New Roman" w:hAnsi="Arial" w:cs="Arial"/>
                <w:sz w:val="20"/>
                <w:szCs w:val="20"/>
                <w:lang w:eastAsia="fr-FR"/>
              </w:rPr>
              <w:t>D’après toi, que veut dire le titre du film ?</w:t>
            </w:r>
          </w:p>
          <w:p w14:paraId="4AD03086" w14:textId="092BD123" w:rsidR="00601524" w:rsidRPr="00033B63" w:rsidRDefault="00601524" w:rsidP="00601524">
            <w:pPr>
              <w:spacing w:line="276" w:lineRule="auto"/>
              <w:rPr>
                <w:rFonts w:ascii="Arial" w:eastAsia="Times New Roman" w:hAnsi="Arial" w:cs="Arial"/>
                <w:sz w:val="20"/>
                <w:szCs w:val="20"/>
                <w:lang w:eastAsia="fr-FR"/>
              </w:rPr>
            </w:pPr>
            <w:r w:rsidRPr="00601524">
              <w:rPr>
                <w:rFonts w:ascii="Arial" w:eastAsia="Times New Roman" w:hAnsi="Arial" w:cs="Arial"/>
                <w:color w:val="FF0000"/>
                <w:sz w:val="20"/>
                <w:szCs w:val="20"/>
                <w:lang w:eastAsia="fr-FR"/>
              </w:rPr>
              <w:t>L’expression</w:t>
            </w:r>
            <w:r w:rsidR="00FC775B">
              <w:rPr>
                <w:rFonts w:ascii="Arial" w:eastAsia="Times New Roman" w:hAnsi="Arial" w:cs="Arial"/>
                <w:color w:val="FF0000"/>
                <w:sz w:val="20"/>
                <w:szCs w:val="20"/>
                <w:lang w:eastAsia="fr-FR"/>
              </w:rPr>
              <w:t xml:space="preserve"> idiomatique</w:t>
            </w:r>
            <w:r w:rsidRPr="00601524">
              <w:rPr>
                <w:rFonts w:ascii="Arial" w:eastAsia="Times New Roman" w:hAnsi="Arial" w:cs="Arial"/>
                <w:color w:val="FF0000"/>
                <w:sz w:val="20"/>
                <w:szCs w:val="20"/>
                <w:lang w:eastAsia="fr-FR"/>
              </w:rPr>
              <w:t xml:space="preserve"> « garder la tête haute » signifie rester digne et fier, ne pas avoir honte de ses erreurs et surmonter ses complexes.</w:t>
            </w:r>
          </w:p>
        </w:tc>
      </w:tr>
    </w:tbl>
    <w:p w14:paraId="1A7D06DF" w14:textId="77777777" w:rsidR="00033B63" w:rsidRDefault="00033B63" w:rsidP="00033B63">
      <w:pPr>
        <w:spacing w:after="0" w:line="276" w:lineRule="auto"/>
        <w:rPr>
          <w:rFonts w:ascii="Arial" w:eastAsia="Times New Roman" w:hAnsi="Arial" w:cs="Arial"/>
          <w:b/>
          <w:sz w:val="20"/>
          <w:szCs w:val="20"/>
          <w:lang w:eastAsia="fr-FR"/>
        </w:rPr>
      </w:pPr>
    </w:p>
    <w:p w14:paraId="18B67183" w14:textId="77777777" w:rsidR="00033B63" w:rsidRDefault="00033B63" w:rsidP="00033B63">
      <w:pPr>
        <w:spacing w:after="0" w:line="276" w:lineRule="auto"/>
        <w:rPr>
          <w:rFonts w:ascii="Times New Roman" w:eastAsia="Times New Roman" w:hAnsi="Times New Roman" w:cs="Times New Roman"/>
          <w:sz w:val="24"/>
          <w:szCs w:val="24"/>
          <w:lang w:eastAsia="fr-FR"/>
        </w:rPr>
      </w:pPr>
    </w:p>
    <w:p w14:paraId="73331F94" w14:textId="77777777" w:rsidR="00CA3408" w:rsidRDefault="00CA3408" w:rsidP="00033B63">
      <w:pPr>
        <w:spacing w:after="0" w:line="276" w:lineRule="auto"/>
        <w:rPr>
          <w:rFonts w:ascii="Times New Roman" w:eastAsia="Times New Roman" w:hAnsi="Times New Roman" w:cs="Times New Roman"/>
          <w:sz w:val="24"/>
          <w:szCs w:val="24"/>
          <w:lang w:eastAsia="fr-FR"/>
        </w:rPr>
      </w:pPr>
    </w:p>
    <w:p w14:paraId="0B4F6548" w14:textId="77777777" w:rsidR="00CA3408" w:rsidRDefault="00CA3408" w:rsidP="00033B63">
      <w:pPr>
        <w:spacing w:after="0" w:line="276" w:lineRule="auto"/>
        <w:rPr>
          <w:rFonts w:ascii="Times New Roman" w:eastAsia="Times New Roman" w:hAnsi="Times New Roman" w:cs="Times New Roman"/>
          <w:sz w:val="24"/>
          <w:szCs w:val="24"/>
          <w:lang w:eastAsia="fr-FR"/>
        </w:rPr>
      </w:pPr>
    </w:p>
    <w:p w14:paraId="7FED4003" w14:textId="77777777" w:rsidR="00CA3408" w:rsidRDefault="00CA3408" w:rsidP="00033B63">
      <w:pPr>
        <w:spacing w:after="0" w:line="276" w:lineRule="auto"/>
        <w:rPr>
          <w:rFonts w:ascii="Times New Roman" w:eastAsia="Times New Roman" w:hAnsi="Times New Roman" w:cs="Times New Roman"/>
          <w:sz w:val="24"/>
          <w:szCs w:val="24"/>
          <w:lang w:eastAsia="fr-FR"/>
        </w:rPr>
      </w:pPr>
    </w:p>
    <w:p w14:paraId="4BBDB085" w14:textId="77777777" w:rsidR="00CA3408" w:rsidRDefault="00CA3408" w:rsidP="00033B63">
      <w:pPr>
        <w:spacing w:after="0" w:line="276" w:lineRule="auto"/>
        <w:rPr>
          <w:rFonts w:ascii="Times New Roman" w:eastAsia="Times New Roman" w:hAnsi="Times New Roman" w:cs="Times New Roman"/>
          <w:sz w:val="24"/>
          <w:szCs w:val="24"/>
          <w:lang w:eastAsia="fr-FR"/>
        </w:rPr>
      </w:pPr>
    </w:p>
    <w:p w14:paraId="4729BADA" w14:textId="77777777" w:rsidR="00CA3408" w:rsidRPr="00116DDE" w:rsidRDefault="00CA3408" w:rsidP="00033B63">
      <w:pPr>
        <w:spacing w:after="0" w:line="276" w:lineRule="auto"/>
        <w:rPr>
          <w:rFonts w:ascii="Times New Roman" w:eastAsia="Times New Roman" w:hAnsi="Times New Roman" w:cs="Times New Roman"/>
          <w:sz w:val="24"/>
          <w:szCs w:val="24"/>
          <w:lang w:eastAsia="fr-FR"/>
        </w:rPr>
      </w:pPr>
    </w:p>
    <w:p w14:paraId="6BA5192F" w14:textId="6479BFD8" w:rsidR="002B14A5" w:rsidRPr="002B14A5" w:rsidRDefault="00FF5D88" w:rsidP="00A653BF">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szCs w:val="28"/>
        </w:rPr>
      </w:pPr>
      <w:r>
        <w:rPr>
          <w:sz w:val="28"/>
          <w:szCs w:val="28"/>
        </w:rPr>
        <w:t>JE COMPRENDS UNE BANDE ANNONCE</w:t>
      </w:r>
    </w:p>
    <w:p w14:paraId="37C4102B" w14:textId="77777777" w:rsidR="002B14A5" w:rsidRDefault="002B14A5" w:rsidP="002B14A5"/>
    <w:p w14:paraId="1BECE563" w14:textId="77777777" w:rsidR="002B14A5" w:rsidRPr="002B14A5" w:rsidRDefault="002B14A5" w:rsidP="002B14A5"/>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62DC82F6" w14:textId="77777777" w:rsidTr="000E7759">
        <w:tc>
          <w:tcPr>
            <w:tcW w:w="9778" w:type="dxa"/>
            <w:shd w:val="clear" w:color="auto" w:fill="DEEAF6" w:themeFill="accent1" w:themeFillTint="33"/>
          </w:tcPr>
          <w:p w14:paraId="2B7A687E" w14:textId="696B392E" w:rsidR="00601524" w:rsidRPr="00601524" w:rsidRDefault="00033B63" w:rsidP="00601524">
            <w:pPr>
              <w:spacing w:line="276" w:lineRule="auto"/>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601524" w:rsidRPr="00601524">
              <w:rPr>
                <w:rFonts w:ascii="Arial" w:eastAsia="Times New Roman" w:hAnsi="Arial" w:cs="Arial"/>
                <w:b/>
                <w:sz w:val="20"/>
                <w:szCs w:val="20"/>
                <w:lang w:eastAsia="fr-FR"/>
              </w:rPr>
              <w:t>1.</w:t>
            </w:r>
            <w:r w:rsidR="00601524" w:rsidRPr="00601524">
              <w:rPr>
                <w:rFonts w:ascii="Arial" w:eastAsia="Times New Roman" w:hAnsi="Arial" w:cs="Arial"/>
                <w:b/>
                <w:sz w:val="20"/>
                <w:szCs w:val="20"/>
                <w:lang w:eastAsia="fr-FR"/>
              </w:rPr>
              <w:tab/>
              <w:t xml:space="preserve">Regarde la bande annonce du film </w:t>
            </w:r>
            <w:r w:rsidR="00601524">
              <w:rPr>
                <w:rFonts w:ascii="Arial" w:eastAsia="Times New Roman" w:hAnsi="Arial" w:cs="Arial"/>
                <w:b/>
                <w:sz w:val="20"/>
                <w:szCs w:val="20"/>
                <w:lang w:eastAsia="fr-FR"/>
              </w:rPr>
              <w:t xml:space="preserve">une première fois </w:t>
            </w:r>
            <w:r w:rsidR="00601524" w:rsidRPr="00601524">
              <w:rPr>
                <w:rFonts w:ascii="Arial" w:eastAsia="Times New Roman" w:hAnsi="Arial" w:cs="Arial"/>
                <w:b/>
                <w:sz w:val="20"/>
                <w:szCs w:val="20"/>
                <w:lang w:eastAsia="fr-FR"/>
              </w:rPr>
              <w:t xml:space="preserve">sans le son : </w:t>
            </w:r>
            <w:hyperlink r:id="rId10" w:history="1">
              <w:r w:rsidR="000457B3" w:rsidRPr="00DB6D68">
                <w:rPr>
                  <w:rStyle w:val="Lienhypertexte"/>
                  <w:rFonts w:ascii="Arial" w:eastAsia="Times New Roman" w:hAnsi="Arial" w:cs="Arial"/>
                  <w:b/>
                  <w:sz w:val="20"/>
                  <w:szCs w:val="20"/>
                  <w:lang w:eastAsia="fr-FR"/>
                </w:rPr>
                <w:t>https://www.youtube.com/watch?v=wGHQuRnoU8E</w:t>
              </w:r>
            </w:hyperlink>
            <w:r w:rsidR="000457B3">
              <w:rPr>
                <w:rFonts w:ascii="Arial" w:eastAsia="Times New Roman" w:hAnsi="Arial" w:cs="Arial"/>
                <w:b/>
                <w:sz w:val="20"/>
                <w:szCs w:val="20"/>
                <w:lang w:eastAsia="fr-FR"/>
              </w:rPr>
              <w:t xml:space="preserve"> </w:t>
            </w:r>
          </w:p>
          <w:p w14:paraId="120768DE" w14:textId="672E0336" w:rsidR="00601524" w:rsidRPr="00601524" w:rsidRDefault="00FC775B" w:rsidP="0060152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Que t’inspire la bande annonce ? F</w:t>
            </w:r>
            <w:r w:rsidRPr="00601524">
              <w:rPr>
                <w:rFonts w:ascii="Arial" w:eastAsia="Times New Roman" w:hAnsi="Arial" w:cs="Arial"/>
                <w:b/>
                <w:sz w:val="20"/>
                <w:szCs w:val="20"/>
                <w:lang w:eastAsia="fr-FR"/>
              </w:rPr>
              <w:t>ais une liste de mots</w:t>
            </w:r>
            <w:r>
              <w:rPr>
                <w:rFonts w:ascii="Arial" w:eastAsia="Times New Roman" w:hAnsi="Arial" w:cs="Arial"/>
                <w:b/>
                <w:sz w:val="20"/>
                <w:szCs w:val="20"/>
                <w:lang w:eastAsia="fr-FR"/>
              </w:rPr>
              <w:t>.</w:t>
            </w:r>
          </w:p>
          <w:p w14:paraId="621F7B6F" w14:textId="77777777" w:rsidR="00601524" w:rsidRPr="00601524" w:rsidRDefault="00601524" w:rsidP="00601524">
            <w:pPr>
              <w:spacing w:line="276" w:lineRule="auto"/>
              <w:rPr>
                <w:rFonts w:ascii="Arial" w:eastAsia="Times New Roman" w:hAnsi="Arial" w:cs="Arial"/>
                <w:b/>
                <w:sz w:val="20"/>
                <w:szCs w:val="20"/>
                <w:lang w:eastAsia="fr-FR"/>
              </w:rPr>
            </w:pPr>
            <w:r w:rsidRPr="00601524">
              <w:rPr>
                <w:rFonts w:ascii="Arial" w:eastAsia="Times New Roman" w:hAnsi="Arial" w:cs="Arial"/>
                <w:b/>
                <w:sz w:val="20"/>
                <w:szCs w:val="20"/>
                <w:lang w:eastAsia="fr-FR"/>
              </w:rPr>
              <w:t>Complète ta liste avec ton voisin.</w:t>
            </w:r>
          </w:p>
          <w:p w14:paraId="599BD13D" w14:textId="77777777" w:rsidR="00F735BE" w:rsidRDefault="00601524" w:rsidP="00601524">
            <w:pPr>
              <w:spacing w:line="276" w:lineRule="auto"/>
              <w:rPr>
                <w:rFonts w:ascii="Arial" w:eastAsia="Times New Roman" w:hAnsi="Arial" w:cs="Arial"/>
                <w:color w:val="FF0000"/>
                <w:sz w:val="20"/>
                <w:szCs w:val="20"/>
                <w:lang w:eastAsia="fr-FR"/>
              </w:rPr>
            </w:pPr>
            <w:r w:rsidRPr="00FC775B">
              <w:rPr>
                <w:rFonts w:ascii="Arial" w:eastAsia="Times New Roman" w:hAnsi="Arial" w:cs="Arial"/>
                <w:i/>
                <w:color w:val="FF0000"/>
                <w:sz w:val="20"/>
                <w:szCs w:val="20"/>
                <w:lang w:eastAsia="fr-FR"/>
              </w:rPr>
              <w:t>Pistes de correction :</w:t>
            </w:r>
            <w:r w:rsidRPr="00601524">
              <w:rPr>
                <w:rFonts w:ascii="Arial" w:eastAsia="Times New Roman" w:hAnsi="Arial" w:cs="Arial"/>
                <w:color w:val="FF0000"/>
                <w:sz w:val="20"/>
                <w:szCs w:val="20"/>
                <w:lang w:eastAsia="fr-FR"/>
              </w:rPr>
              <w:t xml:space="preserve"> violence, jeunes, amitié, amour, famille, école, prison, police, tristesse, bonheur, tristesse, bonheur, sport, justice, loi, etc.</w:t>
            </w:r>
          </w:p>
          <w:p w14:paraId="49B6EA1A" w14:textId="77777777" w:rsidR="002B14A5" w:rsidRDefault="002B14A5" w:rsidP="00601524">
            <w:pPr>
              <w:spacing w:line="276" w:lineRule="auto"/>
              <w:rPr>
                <w:rFonts w:ascii="Arial" w:eastAsia="Times New Roman" w:hAnsi="Arial" w:cs="Arial"/>
                <w:color w:val="FF0000"/>
                <w:sz w:val="20"/>
                <w:szCs w:val="20"/>
                <w:lang w:eastAsia="fr-FR"/>
              </w:rPr>
            </w:pPr>
          </w:p>
          <w:p w14:paraId="6AA54F35" w14:textId="66D98C56" w:rsidR="002B14A5" w:rsidRPr="00033B63" w:rsidRDefault="002B14A5" w:rsidP="00601524">
            <w:pPr>
              <w:spacing w:line="276" w:lineRule="auto"/>
              <w:rPr>
                <w:rFonts w:ascii="Arial" w:eastAsia="Times New Roman" w:hAnsi="Arial" w:cs="Arial"/>
                <w:sz w:val="20"/>
                <w:szCs w:val="20"/>
                <w:lang w:eastAsia="fr-FR"/>
              </w:rPr>
            </w:pPr>
          </w:p>
        </w:tc>
      </w:tr>
      <w:tr w:rsidR="00F735BE" w:rsidRPr="00033B63" w14:paraId="0AA6FDF2" w14:textId="77777777" w:rsidTr="000457B3">
        <w:tc>
          <w:tcPr>
            <w:tcW w:w="9778" w:type="dxa"/>
            <w:shd w:val="clear" w:color="auto" w:fill="DEEAF6" w:themeFill="accent1" w:themeFillTint="33"/>
          </w:tcPr>
          <w:p w14:paraId="7D476655" w14:textId="3ADEDE80" w:rsidR="00F735BE" w:rsidRDefault="00601524" w:rsidP="00C0454A">
            <w:pPr>
              <w:spacing w:line="276" w:lineRule="auto"/>
              <w:rPr>
                <w:rFonts w:ascii="Arial" w:eastAsia="Times New Roman" w:hAnsi="Arial" w:cs="Arial"/>
                <w:b/>
                <w:sz w:val="20"/>
                <w:szCs w:val="20"/>
                <w:lang w:eastAsia="fr-FR"/>
              </w:rPr>
            </w:pPr>
            <w:r w:rsidRPr="00601524">
              <w:rPr>
                <w:rFonts w:ascii="Arial" w:eastAsia="Times New Roman" w:hAnsi="Arial" w:cs="Arial"/>
                <w:b/>
                <w:sz w:val="20"/>
                <w:szCs w:val="20"/>
                <w:lang w:eastAsia="fr-FR"/>
              </w:rPr>
              <w:t>2.</w:t>
            </w:r>
            <w:r w:rsidRPr="00601524">
              <w:rPr>
                <w:rFonts w:ascii="Arial" w:eastAsia="Times New Roman" w:hAnsi="Arial" w:cs="Arial"/>
                <w:b/>
                <w:sz w:val="20"/>
                <w:szCs w:val="20"/>
                <w:lang w:eastAsia="fr-FR"/>
              </w:rPr>
              <w:tab/>
              <w:t>Associe l</w:t>
            </w:r>
            <w:r w:rsidR="00FC775B">
              <w:rPr>
                <w:rFonts w:ascii="Arial" w:eastAsia="Times New Roman" w:hAnsi="Arial" w:cs="Arial"/>
                <w:b/>
                <w:sz w:val="20"/>
                <w:szCs w:val="20"/>
                <w:lang w:eastAsia="fr-FR"/>
              </w:rPr>
              <w:t>e</w:t>
            </w:r>
            <w:r w:rsidRPr="00601524">
              <w:rPr>
                <w:rFonts w:ascii="Arial" w:eastAsia="Times New Roman" w:hAnsi="Arial" w:cs="Arial"/>
                <w:b/>
                <w:sz w:val="20"/>
                <w:szCs w:val="20"/>
                <w:lang w:eastAsia="fr-FR"/>
              </w:rPr>
              <w:t xml:space="preserve"> </w:t>
            </w:r>
            <w:r w:rsidR="00FC775B">
              <w:rPr>
                <w:rFonts w:ascii="Arial" w:eastAsia="Times New Roman" w:hAnsi="Arial" w:cs="Arial"/>
                <w:b/>
                <w:sz w:val="20"/>
                <w:szCs w:val="20"/>
                <w:lang w:eastAsia="fr-FR"/>
              </w:rPr>
              <w:t>bon</w:t>
            </w:r>
            <w:r w:rsidRPr="00601524">
              <w:rPr>
                <w:rFonts w:ascii="Arial" w:eastAsia="Times New Roman" w:hAnsi="Arial" w:cs="Arial"/>
                <w:b/>
                <w:sz w:val="20"/>
                <w:szCs w:val="20"/>
                <w:lang w:eastAsia="fr-FR"/>
              </w:rPr>
              <w:t xml:space="preserve"> </w:t>
            </w:r>
            <w:r w:rsidR="00FC775B">
              <w:rPr>
                <w:rFonts w:ascii="Arial" w:eastAsia="Times New Roman" w:hAnsi="Arial" w:cs="Arial"/>
                <w:b/>
                <w:sz w:val="20"/>
                <w:szCs w:val="20"/>
                <w:lang w:eastAsia="fr-FR"/>
              </w:rPr>
              <w:t>métier</w:t>
            </w:r>
            <w:r w:rsidRPr="00601524">
              <w:rPr>
                <w:rFonts w:ascii="Arial" w:eastAsia="Times New Roman" w:hAnsi="Arial" w:cs="Arial"/>
                <w:b/>
                <w:sz w:val="20"/>
                <w:szCs w:val="20"/>
                <w:lang w:eastAsia="fr-FR"/>
              </w:rPr>
              <w:t xml:space="preserve"> aux personnages</w:t>
            </w:r>
            <w:r w:rsidR="00FC775B">
              <w:rPr>
                <w:rFonts w:ascii="Arial" w:eastAsia="Times New Roman" w:hAnsi="Arial" w:cs="Arial"/>
                <w:b/>
                <w:sz w:val="20"/>
                <w:szCs w:val="20"/>
                <w:lang w:eastAsia="fr-FR"/>
              </w:rPr>
              <w:t xml:space="preserve"> du film</w:t>
            </w:r>
            <w:r w:rsidRPr="00601524">
              <w:rPr>
                <w:rFonts w:ascii="Arial" w:eastAsia="Times New Roman" w:hAnsi="Arial" w:cs="Arial"/>
                <w:b/>
                <w:sz w:val="20"/>
                <w:szCs w:val="20"/>
                <w:lang w:eastAsia="fr-FR"/>
              </w:rPr>
              <w:t>.</w:t>
            </w:r>
          </w:p>
          <w:p w14:paraId="372DC2FD" w14:textId="77777777" w:rsidR="00601524" w:rsidRDefault="00601524" w:rsidP="00C0454A">
            <w:pPr>
              <w:spacing w:line="276" w:lineRule="auto"/>
              <w:rPr>
                <w:rFonts w:ascii="Arial" w:eastAsia="Times New Roman" w:hAnsi="Arial" w:cs="Arial"/>
                <w:b/>
                <w:sz w:val="20"/>
                <w:szCs w:val="20"/>
                <w:lang w:eastAsia="fr-FR"/>
              </w:rPr>
            </w:pPr>
          </w:p>
          <w:tbl>
            <w:tblPr>
              <w:tblStyle w:val="Grilledutableau"/>
              <w:tblW w:w="85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2976"/>
              <w:gridCol w:w="2771"/>
            </w:tblGrid>
            <w:tr w:rsidR="000457B3" w14:paraId="0B0BCAC9" w14:textId="77777777" w:rsidTr="000457B3">
              <w:trPr>
                <w:jc w:val="center"/>
              </w:trPr>
              <w:tc>
                <w:tcPr>
                  <w:tcW w:w="2804" w:type="dxa"/>
                  <w:vAlign w:val="center"/>
                </w:tcPr>
                <w:p w14:paraId="593C0183" w14:textId="6015541B" w:rsidR="000457B3" w:rsidRDefault="000457B3" w:rsidP="000457B3">
                  <w:pPr>
                    <w:spacing w:line="276" w:lineRule="auto"/>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447F1BDD" wp14:editId="17F2FE5F">
                        <wp:extent cx="1631315" cy="1685290"/>
                        <wp:effectExtent l="0" t="0" r="6985" b="0"/>
                        <wp:docPr id="15" name="Image 15" descr="j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ju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315" cy="1685290"/>
                                </a:xfrm>
                                <a:prstGeom prst="rect">
                                  <a:avLst/>
                                </a:prstGeom>
                                <a:noFill/>
                                <a:ln>
                                  <a:noFill/>
                                </a:ln>
                              </pic:spPr>
                            </pic:pic>
                          </a:graphicData>
                        </a:graphic>
                      </wp:inline>
                    </w:drawing>
                  </w:r>
                </w:p>
              </w:tc>
              <w:tc>
                <w:tcPr>
                  <w:tcW w:w="2976" w:type="dxa"/>
                  <w:vAlign w:val="center"/>
                </w:tcPr>
                <w:p w14:paraId="6E12EA8F" w14:textId="1F9F0851" w:rsidR="000457B3" w:rsidRDefault="000457B3" w:rsidP="000457B3">
                  <w:pPr>
                    <w:spacing w:line="276" w:lineRule="auto"/>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5B5CC566" wp14:editId="4F3782BA">
                        <wp:extent cx="1730375" cy="1694180"/>
                        <wp:effectExtent l="0" t="0" r="3175" b="1270"/>
                        <wp:docPr id="14" name="Image 14" descr="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du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0375" cy="1694180"/>
                                </a:xfrm>
                                <a:prstGeom prst="rect">
                                  <a:avLst/>
                                </a:prstGeom>
                                <a:noFill/>
                                <a:ln>
                                  <a:noFill/>
                                </a:ln>
                              </pic:spPr>
                            </pic:pic>
                          </a:graphicData>
                        </a:graphic>
                      </wp:inline>
                    </w:drawing>
                  </w:r>
                </w:p>
              </w:tc>
              <w:tc>
                <w:tcPr>
                  <w:tcW w:w="2771" w:type="dxa"/>
                  <w:vAlign w:val="center"/>
                </w:tcPr>
                <w:p w14:paraId="66BD6655" w14:textId="28F32DEC" w:rsidR="000457B3" w:rsidRDefault="000457B3" w:rsidP="000457B3">
                  <w:pPr>
                    <w:spacing w:line="276" w:lineRule="auto"/>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110DCB46" wp14:editId="17AB7D50">
                        <wp:extent cx="1425575" cy="1649730"/>
                        <wp:effectExtent l="0" t="0" r="3175" b="7620"/>
                        <wp:docPr id="13" name="Image 13" descr="pr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ro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5575" cy="1649730"/>
                                </a:xfrm>
                                <a:prstGeom prst="rect">
                                  <a:avLst/>
                                </a:prstGeom>
                                <a:noFill/>
                                <a:ln>
                                  <a:noFill/>
                                </a:ln>
                              </pic:spPr>
                            </pic:pic>
                          </a:graphicData>
                        </a:graphic>
                      </wp:inline>
                    </w:drawing>
                  </w:r>
                </w:p>
              </w:tc>
            </w:tr>
            <w:tr w:rsidR="000457B3" w:rsidRPr="000457B3" w14:paraId="2E47305E" w14:textId="77777777" w:rsidTr="000457B3">
              <w:trPr>
                <w:jc w:val="center"/>
              </w:trPr>
              <w:tc>
                <w:tcPr>
                  <w:tcW w:w="2804" w:type="dxa"/>
                </w:tcPr>
                <w:p w14:paraId="5E6F36D1" w14:textId="07E55EE5" w:rsidR="000457B3" w:rsidRPr="000457B3" w:rsidRDefault="000457B3" w:rsidP="000457B3">
                  <w:pPr>
                    <w:spacing w:line="276" w:lineRule="auto"/>
                    <w:jc w:val="center"/>
                    <w:rPr>
                      <w:rFonts w:ascii="Arial" w:eastAsia="Times New Roman" w:hAnsi="Arial" w:cs="Arial"/>
                      <w:sz w:val="20"/>
                      <w:szCs w:val="20"/>
                      <w:lang w:eastAsia="fr-FR"/>
                    </w:rPr>
                  </w:pPr>
                  <w:r w:rsidRPr="000457B3">
                    <w:rPr>
                      <w:rFonts w:ascii="Arial" w:eastAsia="Times New Roman" w:hAnsi="Arial" w:cs="Arial"/>
                      <w:sz w:val="20"/>
                      <w:szCs w:val="20"/>
                      <w:lang w:eastAsia="fr-FR"/>
                    </w:rPr>
                    <w:t>A</w:t>
                  </w:r>
                  <w:r>
                    <w:rPr>
                      <w:rFonts w:ascii="Arial" w:eastAsia="Times New Roman" w:hAnsi="Arial" w:cs="Arial"/>
                      <w:sz w:val="20"/>
                      <w:szCs w:val="20"/>
                      <w:lang w:eastAsia="fr-FR"/>
                    </w:rPr>
                    <w:t xml:space="preserve"> </w:t>
                  </w:r>
                  <w:r w:rsidRPr="000457B3">
                    <w:rPr>
                      <w:rFonts w:ascii="Arial" w:eastAsia="Times New Roman" w:hAnsi="Arial" w:cs="Arial"/>
                      <w:sz w:val="20"/>
                      <w:szCs w:val="20"/>
                      <w:lang w:eastAsia="fr-FR"/>
                    </w:rPr>
                    <w:t>- La juge pour enfants</w:t>
                  </w:r>
                </w:p>
              </w:tc>
              <w:tc>
                <w:tcPr>
                  <w:tcW w:w="2976" w:type="dxa"/>
                </w:tcPr>
                <w:p w14:paraId="6B96D9CC" w14:textId="77777777" w:rsidR="000457B3" w:rsidRPr="000457B3" w:rsidRDefault="000457B3" w:rsidP="000457B3">
                  <w:pPr>
                    <w:spacing w:line="276" w:lineRule="auto"/>
                    <w:ind w:left="89"/>
                    <w:jc w:val="center"/>
                    <w:rPr>
                      <w:rFonts w:ascii="Arial" w:eastAsia="Times New Roman" w:hAnsi="Arial" w:cs="Arial"/>
                      <w:sz w:val="20"/>
                      <w:szCs w:val="20"/>
                      <w:lang w:eastAsia="fr-FR"/>
                    </w:rPr>
                  </w:pPr>
                  <w:r w:rsidRPr="000457B3">
                    <w:rPr>
                      <w:rFonts w:ascii="Arial" w:eastAsia="Times New Roman" w:hAnsi="Arial" w:cs="Arial"/>
                      <w:sz w:val="20"/>
                      <w:szCs w:val="20"/>
                      <w:lang w:eastAsia="fr-FR"/>
                    </w:rPr>
                    <w:t>B - L’éducateur</w:t>
                  </w:r>
                </w:p>
              </w:tc>
              <w:tc>
                <w:tcPr>
                  <w:tcW w:w="2771" w:type="dxa"/>
                </w:tcPr>
                <w:p w14:paraId="152E5A34" w14:textId="77777777" w:rsidR="000457B3" w:rsidRPr="000457B3" w:rsidRDefault="000457B3" w:rsidP="000457B3">
                  <w:pPr>
                    <w:spacing w:line="276" w:lineRule="auto"/>
                    <w:jc w:val="center"/>
                    <w:rPr>
                      <w:rFonts w:ascii="Arial" w:eastAsia="Times New Roman" w:hAnsi="Arial" w:cs="Arial"/>
                      <w:sz w:val="20"/>
                      <w:szCs w:val="20"/>
                      <w:lang w:eastAsia="fr-FR"/>
                    </w:rPr>
                  </w:pPr>
                  <w:r w:rsidRPr="000457B3">
                    <w:rPr>
                      <w:rFonts w:ascii="Arial" w:eastAsia="Times New Roman" w:hAnsi="Arial" w:cs="Arial"/>
                      <w:sz w:val="20"/>
                      <w:szCs w:val="20"/>
                      <w:lang w:eastAsia="fr-FR"/>
                    </w:rPr>
                    <w:t>C - La professeur</w:t>
                  </w:r>
                </w:p>
              </w:tc>
            </w:tr>
          </w:tbl>
          <w:p w14:paraId="65EB02D6" w14:textId="77777777" w:rsidR="00601524" w:rsidRPr="000457B3" w:rsidRDefault="00601524" w:rsidP="00C0454A">
            <w:pPr>
              <w:spacing w:line="276" w:lineRule="auto"/>
              <w:rPr>
                <w:rFonts w:ascii="Arial" w:eastAsia="Times New Roman" w:hAnsi="Arial" w:cs="Arial"/>
                <w:b/>
                <w:sz w:val="20"/>
                <w:szCs w:val="20"/>
                <w:lang w:eastAsia="fr-FR"/>
              </w:rPr>
            </w:pPr>
          </w:p>
          <w:tbl>
            <w:tblPr>
              <w:tblStyle w:val="Grilledutableau"/>
              <w:tblW w:w="0" w:type="auto"/>
              <w:tblInd w:w="360" w:type="dxa"/>
              <w:tblLook w:val="04A0" w:firstRow="1" w:lastRow="0" w:firstColumn="1" w:lastColumn="0" w:noHBand="0" w:noVBand="1"/>
            </w:tblPr>
            <w:tblGrid>
              <w:gridCol w:w="1430"/>
              <w:gridCol w:w="1430"/>
              <w:gridCol w:w="1441"/>
              <w:gridCol w:w="4891"/>
            </w:tblGrid>
            <w:tr w:rsidR="000457B3" w:rsidRPr="000457B3" w14:paraId="69E63269" w14:textId="77777777" w:rsidTr="000457B3">
              <w:tc>
                <w:tcPr>
                  <w:tcW w:w="1424" w:type="dxa"/>
                </w:tcPr>
                <w:p w14:paraId="7B230D99" w14:textId="77777777" w:rsidR="000457B3" w:rsidRPr="000457B3" w:rsidRDefault="000457B3" w:rsidP="000457B3">
                  <w:pPr>
                    <w:pStyle w:val="Paragraphedeliste"/>
                    <w:numPr>
                      <w:ilvl w:val="0"/>
                      <w:numId w:val="12"/>
                    </w:numPr>
                    <w:spacing w:line="276" w:lineRule="auto"/>
                    <w:rPr>
                      <w:rFonts w:ascii="Arial" w:hAnsi="Arial" w:cs="Arial"/>
                      <w:sz w:val="20"/>
                      <w:szCs w:val="20"/>
                    </w:rPr>
                  </w:pPr>
                  <w:r w:rsidRPr="000457B3">
                    <w:rPr>
                      <w:rFonts w:ascii="Arial" w:hAnsi="Arial" w:cs="Arial"/>
                      <w:sz w:val="20"/>
                      <w:szCs w:val="20"/>
                    </w:rPr>
                    <w:t>A</w:t>
                  </w:r>
                </w:p>
              </w:tc>
              <w:tc>
                <w:tcPr>
                  <w:tcW w:w="1421" w:type="dxa"/>
                </w:tcPr>
                <w:p w14:paraId="0ACD9747" w14:textId="77777777" w:rsidR="000457B3" w:rsidRPr="00821636" w:rsidRDefault="000457B3" w:rsidP="00821636">
                  <w:pPr>
                    <w:pStyle w:val="Paragraphedeliste"/>
                    <w:numPr>
                      <w:ilvl w:val="0"/>
                      <w:numId w:val="16"/>
                    </w:numPr>
                    <w:spacing w:line="276" w:lineRule="auto"/>
                    <w:rPr>
                      <w:rFonts w:ascii="Arial" w:hAnsi="Arial" w:cs="Arial"/>
                      <w:sz w:val="20"/>
                      <w:szCs w:val="20"/>
                    </w:rPr>
                  </w:pPr>
                  <w:r w:rsidRPr="00821636">
                    <w:rPr>
                      <w:rFonts w:ascii="Arial" w:hAnsi="Arial" w:cs="Arial"/>
                      <w:color w:val="FF0000"/>
                      <w:sz w:val="20"/>
                      <w:szCs w:val="20"/>
                    </w:rPr>
                    <w:t>B</w:t>
                  </w:r>
                </w:p>
              </w:tc>
              <w:tc>
                <w:tcPr>
                  <w:tcW w:w="1185" w:type="dxa"/>
                </w:tcPr>
                <w:p w14:paraId="0C313977" w14:textId="77777777" w:rsidR="000457B3" w:rsidRPr="000457B3" w:rsidRDefault="000457B3" w:rsidP="000457B3">
                  <w:pPr>
                    <w:pStyle w:val="Paragraphedeliste"/>
                    <w:numPr>
                      <w:ilvl w:val="0"/>
                      <w:numId w:val="12"/>
                    </w:numPr>
                    <w:spacing w:line="276" w:lineRule="auto"/>
                    <w:rPr>
                      <w:rFonts w:ascii="Arial" w:hAnsi="Arial" w:cs="Arial"/>
                      <w:sz w:val="20"/>
                      <w:szCs w:val="20"/>
                    </w:rPr>
                  </w:pPr>
                  <w:r w:rsidRPr="000457B3">
                    <w:rPr>
                      <w:rFonts w:ascii="Arial" w:hAnsi="Arial" w:cs="Arial"/>
                      <w:sz w:val="20"/>
                      <w:szCs w:val="20"/>
                    </w:rPr>
                    <w:t>C</w:t>
                  </w:r>
                </w:p>
              </w:tc>
              <w:tc>
                <w:tcPr>
                  <w:tcW w:w="5162" w:type="dxa"/>
                </w:tcPr>
                <w:p w14:paraId="57764652" w14:textId="77777777" w:rsidR="000457B3" w:rsidRPr="000457B3" w:rsidRDefault="000457B3" w:rsidP="000457B3">
                  <w:pPr>
                    <w:spacing w:line="276" w:lineRule="auto"/>
                    <w:rPr>
                      <w:rFonts w:ascii="Arial" w:hAnsi="Arial" w:cs="Arial"/>
                      <w:sz w:val="20"/>
                      <w:szCs w:val="20"/>
                    </w:rPr>
                  </w:pPr>
                  <w:r w:rsidRPr="000457B3">
                    <w:rPr>
                      <w:rFonts w:ascii="Arial" w:hAnsi="Arial" w:cs="Arial"/>
                      <w:sz w:val="20"/>
                      <w:szCs w:val="20"/>
                    </w:rPr>
                    <w:t xml:space="preserve">Cette personne aide des personnes en difficulté. </w:t>
                  </w:r>
                </w:p>
                <w:p w14:paraId="6F74AB8D" w14:textId="77777777" w:rsidR="000457B3" w:rsidRPr="000457B3" w:rsidRDefault="000457B3" w:rsidP="000457B3">
                  <w:pPr>
                    <w:spacing w:line="276" w:lineRule="auto"/>
                    <w:rPr>
                      <w:rFonts w:ascii="Arial" w:hAnsi="Arial" w:cs="Arial"/>
                      <w:sz w:val="20"/>
                      <w:szCs w:val="20"/>
                    </w:rPr>
                  </w:pPr>
                </w:p>
              </w:tc>
            </w:tr>
            <w:tr w:rsidR="000457B3" w:rsidRPr="000457B3" w14:paraId="1338C66A" w14:textId="77777777" w:rsidTr="000457B3">
              <w:tc>
                <w:tcPr>
                  <w:tcW w:w="1424" w:type="dxa"/>
                </w:tcPr>
                <w:p w14:paraId="3F28DF74" w14:textId="77777777" w:rsidR="000457B3" w:rsidRPr="000457B3" w:rsidRDefault="000457B3" w:rsidP="000457B3">
                  <w:pPr>
                    <w:pStyle w:val="Paragraphedeliste"/>
                    <w:numPr>
                      <w:ilvl w:val="0"/>
                      <w:numId w:val="13"/>
                    </w:numPr>
                    <w:spacing w:line="276" w:lineRule="auto"/>
                    <w:rPr>
                      <w:rFonts w:ascii="Arial" w:hAnsi="Arial" w:cs="Arial"/>
                      <w:sz w:val="20"/>
                      <w:szCs w:val="20"/>
                    </w:rPr>
                  </w:pPr>
                  <w:r w:rsidRPr="000457B3">
                    <w:rPr>
                      <w:rFonts w:ascii="Arial" w:hAnsi="Arial" w:cs="Arial"/>
                      <w:sz w:val="20"/>
                      <w:szCs w:val="20"/>
                    </w:rPr>
                    <w:t>A</w:t>
                  </w:r>
                </w:p>
              </w:tc>
              <w:tc>
                <w:tcPr>
                  <w:tcW w:w="1421" w:type="dxa"/>
                </w:tcPr>
                <w:p w14:paraId="1E1141E7" w14:textId="77777777" w:rsidR="000457B3" w:rsidRPr="000457B3" w:rsidRDefault="000457B3" w:rsidP="000457B3">
                  <w:pPr>
                    <w:pStyle w:val="Paragraphedeliste"/>
                    <w:numPr>
                      <w:ilvl w:val="0"/>
                      <w:numId w:val="13"/>
                    </w:numPr>
                    <w:spacing w:line="276" w:lineRule="auto"/>
                    <w:rPr>
                      <w:rFonts w:ascii="Arial" w:hAnsi="Arial" w:cs="Arial"/>
                      <w:sz w:val="20"/>
                      <w:szCs w:val="20"/>
                    </w:rPr>
                  </w:pPr>
                  <w:r w:rsidRPr="000457B3">
                    <w:rPr>
                      <w:rFonts w:ascii="Arial" w:hAnsi="Arial" w:cs="Arial"/>
                      <w:sz w:val="20"/>
                      <w:szCs w:val="20"/>
                    </w:rPr>
                    <w:t>B</w:t>
                  </w:r>
                </w:p>
              </w:tc>
              <w:tc>
                <w:tcPr>
                  <w:tcW w:w="1185" w:type="dxa"/>
                </w:tcPr>
                <w:p w14:paraId="171A0FD1" w14:textId="77777777" w:rsidR="000457B3" w:rsidRPr="00821636" w:rsidRDefault="000457B3" w:rsidP="00821636">
                  <w:pPr>
                    <w:pStyle w:val="Paragraphedeliste"/>
                    <w:numPr>
                      <w:ilvl w:val="0"/>
                      <w:numId w:val="16"/>
                    </w:numPr>
                    <w:spacing w:line="276" w:lineRule="auto"/>
                    <w:rPr>
                      <w:rFonts w:ascii="Arial" w:hAnsi="Arial" w:cs="Arial"/>
                      <w:sz w:val="20"/>
                      <w:szCs w:val="20"/>
                    </w:rPr>
                  </w:pPr>
                  <w:r w:rsidRPr="00821636">
                    <w:rPr>
                      <w:rFonts w:ascii="Arial" w:hAnsi="Arial" w:cs="Arial"/>
                      <w:color w:val="FF0000"/>
                      <w:sz w:val="20"/>
                      <w:szCs w:val="20"/>
                    </w:rPr>
                    <w:t>C</w:t>
                  </w:r>
                </w:p>
              </w:tc>
              <w:tc>
                <w:tcPr>
                  <w:tcW w:w="5162" w:type="dxa"/>
                </w:tcPr>
                <w:p w14:paraId="5DDD70AF" w14:textId="77777777" w:rsidR="000457B3" w:rsidRPr="000457B3" w:rsidRDefault="000457B3" w:rsidP="000457B3">
                  <w:pPr>
                    <w:spacing w:line="276" w:lineRule="auto"/>
                    <w:rPr>
                      <w:rFonts w:ascii="Arial" w:hAnsi="Arial" w:cs="Arial"/>
                      <w:sz w:val="20"/>
                      <w:szCs w:val="20"/>
                    </w:rPr>
                  </w:pPr>
                  <w:r w:rsidRPr="000457B3">
                    <w:rPr>
                      <w:rFonts w:ascii="Arial" w:hAnsi="Arial" w:cs="Arial"/>
                      <w:sz w:val="20"/>
                      <w:szCs w:val="20"/>
                    </w:rPr>
                    <w:t>Elle forme des jeunes à un métier ou une famille de métiers.</w:t>
                  </w:r>
                </w:p>
              </w:tc>
            </w:tr>
            <w:tr w:rsidR="000457B3" w:rsidRPr="000457B3" w14:paraId="64712A65" w14:textId="77777777" w:rsidTr="000457B3">
              <w:tc>
                <w:tcPr>
                  <w:tcW w:w="1424" w:type="dxa"/>
                </w:tcPr>
                <w:p w14:paraId="04208603" w14:textId="77777777" w:rsidR="000457B3" w:rsidRPr="00821636" w:rsidRDefault="000457B3" w:rsidP="00821636">
                  <w:pPr>
                    <w:pStyle w:val="Paragraphedeliste"/>
                    <w:numPr>
                      <w:ilvl w:val="0"/>
                      <w:numId w:val="16"/>
                    </w:numPr>
                    <w:spacing w:line="276" w:lineRule="auto"/>
                    <w:rPr>
                      <w:rFonts w:ascii="Arial" w:hAnsi="Arial" w:cs="Arial"/>
                      <w:sz w:val="20"/>
                      <w:szCs w:val="20"/>
                    </w:rPr>
                  </w:pPr>
                  <w:r w:rsidRPr="00821636">
                    <w:rPr>
                      <w:rFonts w:ascii="Arial" w:hAnsi="Arial" w:cs="Arial"/>
                      <w:color w:val="FF0000"/>
                      <w:sz w:val="20"/>
                      <w:szCs w:val="20"/>
                    </w:rPr>
                    <w:t>A</w:t>
                  </w:r>
                </w:p>
              </w:tc>
              <w:tc>
                <w:tcPr>
                  <w:tcW w:w="1421" w:type="dxa"/>
                </w:tcPr>
                <w:p w14:paraId="6EC1C8B9" w14:textId="77777777" w:rsidR="000457B3" w:rsidRPr="000457B3" w:rsidRDefault="000457B3" w:rsidP="000457B3">
                  <w:pPr>
                    <w:pStyle w:val="Paragraphedeliste"/>
                    <w:numPr>
                      <w:ilvl w:val="0"/>
                      <w:numId w:val="14"/>
                    </w:numPr>
                    <w:spacing w:line="276" w:lineRule="auto"/>
                    <w:rPr>
                      <w:rFonts w:ascii="Arial" w:hAnsi="Arial" w:cs="Arial"/>
                      <w:sz w:val="20"/>
                      <w:szCs w:val="20"/>
                    </w:rPr>
                  </w:pPr>
                  <w:r w:rsidRPr="000457B3">
                    <w:rPr>
                      <w:rFonts w:ascii="Arial" w:hAnsi="Arial" w:cs="Arial"/>
                      <w:sz w:val="20"/>
                      <w:szCs w:val="20"/>
                    </w:rPr>
                    <w:t>B</w:t>
                  </w:r>
                </w:p>
              </w:tc>
              <w:tc>
                <w:tcPr>
                  <w:tcW w:w="1185" w:type="dxa"/>
                </w:tcPr>
                <w:p w14:paraId="1B3E64C9" w14:textId="77777777" w:rsidR="000457B3" w:rsidRPr="000457B3" w:rsidRDefault="000457B3" w:rsidP="000457B3">
                  <w:pPr>
                    <w:pStyle w:val="Paragraphedeliste"/>
                    <w:numPr>
                      <w:ilvl w:val="0"/>
                      <w:numId w:val="14"/>
                    </w:numPr>
                    <w:spacing w:line="276" w:lineRule="auto"/>
                    <w:rPr>
                      <w:rFonts w:ascii="Arial" w:hAnsi="Arial" w:cs="Arial"/>
                      <w:sz w:val="20"/>
                      <w:szCs w:val="20"/>
                    </w:rPr>
                  </w:pPr>
                  <w:r w:rsidRPr="000457B3">
                    <w:rPr>
                      <w:rFonts w:ascii="Arial" w:hAnsi="Arial" w:cs="Arial"/>
                      <w:sz w:val="20"/>
                      <w:szCs w:val="20"/>
                    </w:rPr>
                    <w:t>C</w:t>
                  </w:r>
                </w:p>
              </w:tc>
              <w:tc>
                <w:tcPr>
                  <w:tcW w:w="5162" w:type="dxa"/>
                </w:tcPr>
                <w:p w14:paraId="43AD24FF" w14:textId="77777777" w:rsidR="000457B3" w:rsidRPr="000457B3" w:rsidRDefault="000457B3" w:rsidP="000457B3">
                  <w:pPr>
                    <w:spacing w:line="276" w:lineRule="auto"/>
                    <w:rPr>
                      <w:rFonts w:ascii="Arial" w:hAnsi="Arial" w:cs="Arial"/>
                      <w:sz w:val="20"/>
                      <w:szCs w:val="20"/>
                    </w:rPr>
                  </w:pPr>
                  <w:r w:rsidRPr="000457B3">
                    <w:rPr>
                      <w:rFonts w:ascii="Arial" w:hAnsi="Arial" w:cs="Arial"/>
                      <w:sz w:val="20"/>
                      <w:szCs w:val="20"/>
                    </w:rPr>
                    <w:t>Cette personne représente la loi et peut retirer un enfant à sa famille ou envoyer un adolescent en prison.</w:t>
                  </w:r>
                </w:p>
              </w:tc>
            </w:tr>
          </w:tbl>
          <w:p w14:paraId="4BE0D061" w14:textId="591B097A" w:rsidR="00601524" w:rsidRPr="00601524" w:rsidRDefault="00601524" w:rsidP="00C0454A">
            <w:pPr>
              <w:spacing w:line="276" w:lineRule="auto"/>
              <w:rPr>
                <w:rFonts w:ascii="Arial" w:eastAsia="Times New Roman" w:hAnsi="Arial" w:cs="Arial"/>
                <w:b/>
                <w:color w:val="FF0000"/>
                <w:sz w:val="20"/>
                <w:szCs w:val="20"/>
                <w:lang w:eastAsia="fr-FR"/>
              </w:rPr>
            </w:pPr>
          </w:p>
        </w:tc>
      </w:tr>
    </w:tbl>
    <w:p w14:paraId="561E26D9" w14:textId="77777777" w:rsidR="00CA3408" w:rsidRDefault="00CA3408">
      <w:pPr>
        <w:rPr>
          <w:sz w:val="28"/>
        </w:rPr>
      </w:pPr>
    </w:p>
    <w:p w14:paraId="5DC531D7" w14:textId="77777777" w:rsidR="00CA3408" w:rsidRDefault="00CA3408">
      <w:pPr>
        <w:rPr>
          <w:sz w:val="28"/>
        </w:rPr>
      </w:pPr>
    </w:p>
    <w:p w14:paraId="7115EB3B" w14:textId="77777777" w:rsidR="00CA3408" w:rsidRDefault="00CA3408">
      <w:pPr>
        <w:rPr>
          <w:sz w:val="28"/>
        </w:rPr>
      </w:pPr>
    </w:p>
    <w:p w14:paraId="70EE2660" w14:textId="77777777" w:rsidR="00CA3408" w:rsidRDefault="00CA3408">
      <w:pPr>
        <w:rPr>
          <w:sz w:val="28"/>
        </w:rPr>
      </w:pPr>
    </w:p>
    <w:p w14:paraId="7B431919" w14:textId="77777777" w:rsidR="00CA3408" w:rsidRDefault="00CA3408">
      <w:pPr>
        <w:rPr>
          <w:sz w:val="28"/>
        </w:rPr>
      </w:pPr>
    </w:p>
    <w:p w14:paraId="3316A0BC" w14:textId="5B907214" w:rsidR="00033B63" w:rsidRPr="004605D1" w:rsidRDefault="004657D2"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 xml:space="preserve"> </w:t>
      </w:r>
      <w:r w:rsidR="002B14A5">
        <w:rPr>
          <w:sz w:val="28"/>
        </w:rPr>
        <w:t>JE PARLE DE LA VIE D’UN PERSONNAGE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D1350F">
        <w:tc>
          <w:tcPr>
            <w:tcW w:w="9778" w:type="dxa"/>
            <w:shd w:val="clear" w:color="auto" w:fill="DEEAF6" w:themeFill="accent1" w:themeFillTint="33"/>
          </w:tcPr>
          <w:p w14:paraId="4695E5A7" w14:textId="0D19CA4D" w:rsidR="00601524" w:rsidRPr="00601524" w:rsidRDefault="00033B63" w:rsidP="00601524">
            <w:pPr>
              <w:spacing w:line="276" w:lineRule="auto"/>
              <w:rPr>
                <w:rFonts w:ascii="Arial" w:eastAsia="Times New Roman" w:hAnsi="Arial" w:cs="Arial"/>
                <w:b/>
                <w:sz w:val="20"/>
                <w:szCs w:val="20"/>
                <w:lang w:eastAsia="fr-FR"/>
              </w:rPr>
            </w:pPr>
            <w:r w:rsidRPr="00033B63">
              <w:rPr>
                <w:rFonts w:ascii="Arial" w:eastAsia="Times New Roman" w:hAnsi="Arial" w:cs="Arial"/>
                <w:sz w:val="20"/>
                <w:szCs w:val="20"/>
                <w:lang w:eastAsia="fr-FR"/>
              </w:rPr>
              <w:t xml:space="preserve"> </w:t>
            </w:r>
            <w:r w:rsidR="00601524" w:rsidRPr="00601524">
              <w:rPr>
                <w:rFonts w:ascii="Arial" w:eastAsia="Times New Roman" w:hAnsi="Arial" w:cs="Arial"/>
                <w:b/>
                <w:sz w:val="20"/>
                <w:szCs w:val="20"/>
                <w:lang w:eastAsia="fr-FR"/>
              </w:rPr>
              <w:t>1.</w:t>
            </w:r>
            <w:r w:rsidR="00601524" w:rsidRPr="00601524">
              <w:rPr>
                <w:rFonts w:ascii="Arial" w:eastAsia="Times New Roman" w:hAnsi="Arial" w:cs="Arial"/>
                <w:b/>
                <w:sz w:val="20"/>
                <w:szCs w:val="20"/>
                <w:lang w:eastAsia="fr-FR"/>
              </w:rPr>
              <w:tab/>
              <w:t>Regarde la bande-annonce une deuxième fois avec le son. Imagine ce qu’il va se passer dans la vie de Malony</w:t>
            </w:r>
            <w:r w:rsidR="00B36A80">
              <w:rPr>
                <w:rFonts w:ascii="Arial" w:eastAsia="Times New Roman" w:hAnsi="Arial" w:cs="Arial"/>
                <w:b/>
                <w:sz w:val="20"/>
                <w:szCs w:val="20"/>
                <w:lang w:eastAsia="fr-FR"/>
              </w:rPr>
              <w:t xml:space="preserve"> et discute avec ton voisin</w:t>
            </w:r>
            <w:r w:rsidR="00601524" w:rsidRPr="00601524">
              <w:rPr>
                <w:rFonts w:ascii="Arial" w:eastAsia="Times New Roman" w:hAnsi="Arial" w:cs="Arial"/>
                <w:b/>
                <w:sz w:val="20"/>
                <w:szCs w:val="20"/>
                <w:lang w:eastAsia="fr-FR"/>
              </w:rPr>
              <w:t>. Utilise le futur proche.</w:t>
            </w:r>
          </w:p>
          <w:p w14:paraId="7F98183F" w14:textId="77777777" w:rsidR="00601524" w:rsidRPr="00601524" w:rsidRDefault="00601524" w:rsidP="00601524">
            <w:pPr>
              <w:spacing w:line="276" w:lineRule="auto"/>
              <w:rPr>
                <w:rFonts w:ascii="Arial" w:eastAsia="Times New Roman" w:hAnsi="Arial" w:cs="Arial"/>
                <w:sz w:val="20"/>
                <w:szCs w:val="20"/>
                <w:lang w:eastAsia="fr-FR"/>
              </w:rPr>
            </w:pPr>
          </w:p>
          <w:p w14:paraId="5FF6AB37" w14:textId="77777777" w:rsidR="00BC4D97" w:rsidRDefault="00601524" w:rsidP="00601524">
            <w:pPr>
              <w:spacing w:line="276" w:lineRule="auto"/>
              <w:rPr>
                <w:rFonts w:ascii="Arial" w:eastAsia="Times New Roman" w:hAnsi="Arial" w:cs="Arial"/>
                <w:color w:val="FF0000"/>
                <w:sz w:val="20"/>
                <w:szCs w:val="20"/>
                <w:lang w:eastAsia="fr-FR"/>
              </w:rPr>
            </w:pPr>
            <w:r w:rsidRPr="00BC4D97">
              <w:rPr>
                <w:rFonts w:ascii="Arial" w:eastAsia="Times New Roman" w:hAnsi="Arial" w:cs="Arial"/>
                <w:i/>
                <w:color w:val="FF0000"/>
                <w:sz w:val="20"/>
                <w:szCs w:val="20"/>
                <w:lang w:eastAsia="fr-FR"/>
              </w:rPr>
              <w:t>Pistes de correction :</w:t>
            </w:r>
            <w:r w:rsidRPr="00BC4D97">
              <w:rPr>
                <w:rFonts w:ascii="Arial" w:eastAsia="Times New Roman" w:hAnsi="Arial" w:cs="Arial"/>
                <w:color w:val="FF0000"/>
                <w:sz w:val="20"/>
                <w:szCs w:val="20"/>
                <w:lang w:eastAsia="fr-FR"/>
              </w:rPr>
              <w:t xml:space="preserve"> </w:t>
            </w:r>
          </w:p>
          <w:p w14:paraId="329C711C" w14:textId="77777777" w:rsidR="00BC4D97" w:rsidRPr="00F37F07" w:rsidRDefault="000457B3" w:rsidP="00601524">
            <w:pPr>
              <w:spacing w:line="276" w:lineRule="auto"/>
              <w:rPr>
                <w:rFonts w:ascii="Arial" w:eastAsia="Times New Roman" w:hAnsi="Arial" w:cs="Arial"/>
                <w:color w:val="FF0000"/>
                <w:sz w:val="20"/>
                <w:szCs w:val="20"/>
                <w:lang w:eastAsia="fr-FR"/>
              </w:rPr>
            </w:pPr>
            <w:r w:rsidRPr="00F37F07">
              <w:rPr>
                <w:rFonts w:ascii="Arial" w:eastAsia="Times New Roman" w:hAnsi="Arial" w:cs="Arial"/>
                <w:color w:val="FF0000"/>
                <w:sz w:val="20"/>
                <w:szCs w:val="20"/>
                <w:lang w:eastAsia="fr-FR"/>
              </w:rPr>
              <w:t xml:space="preserve">Malony </w:t>
            </w:r>
            <w:r w:rsidR="00BC4D97" w:rsidRPr="00F37F07">
              <w:rPr>
                <w:rFonts w:ascii="Arial" w:eastAsia="Times New Roman" w:hAnsi="Arial" w:cs="Arial"/>
                <w:color w:val="FF0000"/>
                <w:sz w:val="20"/>
                <w:szCs w:val="20"/>
                <w:lang w:eastAsia="fr-FR"/>
              </w:rPr>
              <w:t xml:space="preserve">va aller en prison. </w:t>
            </w:r>
          </w:p>
          <w:p w14:paraId="70519F0A" w14:textId="36AC08D4" w:rsidR="00601524" w:rsidRPr="00F37F07" w:rsidRDefault="00BC4D97" w:rsidP="00601524">
            <w:pPr>
              <w:spacing w:line="276" w:lineRule="auto"/>
              <w:rPr>
                <w:rFonts w:ascii="Arial" w:eastAsia="Times New Roman" w:hAnsi="Arial" w:cs="Arial"/>
                <w:color w:val="FF0000"/>
                <w:sz w:val="20"/>
                <w:szCs w:val="20"/>
                <w:lang w:eastAsia="fr-FR"/>
              </w:rPr>
            </w:pPr>
            <w:r w:rsidRPr="00F37F07">
              <w:rPr>
                <w:rFonts w:ascii="Arial" w:eastAsia="Times New Roman" w:hAnsi="Arial" w:cs="Arial"/>
                <w:color w:val="FF0000"/>
                <w:sz w:val="20"/>
                <w:szCs w:val="20"/>
                <w:lang w:eastAsia="fr-FR"/>
              </w:rPr>
              <w:t>Il va travailler dur pour réussir à l’école.</w:t>
            </w:r>
          </w:p>
          <w:p w14:paraId="33B5BBF6" w14:textId="0E2039B4" w:rsidR="00033B63" w:rsidRPr="00BC4D97" w:rsidRDefault="00BC4D97" w:rsidP="00BC4D97">
            <w:pPr>
              <w:spacing w:line="276" w:lineRule="auto"/>
              <w:rPr>
                <w:rFonts w:ascii="Arial" w:eastAsia="Times New Roman" w:hAnsi="Arial" w:cs="Arial"/>
                <w:color w:val="FF0000"/>
                <w:sz w:val="20"/>
                <w:szCs w:val="20"/>
                <w:lang w:eastAsia="fr-FR"/>
              </w:rPr>
            </w:pPr>
            <w:r w:rsidRPr="00F37F07">
              <w:rPr>
                <w:rFonts w:ascii="Arial" w:eastAsia="Times New Roman" w:hAnsi="Arial" w:cs="Arial"/>
                <w:color w:val="FF0000"/>
                <w:sz w:val="20"/>
                <w:szCs w:val="20"/>
                <w:lang w:eastAsia="fr-FR"/>
              </w:rPr>
              <w:t>Malony va devenir papa et il va avoir une attitude plus calme.</w:t>
            </w:r>
          </w:p>
        </w:tc>
      </w:tr>
    </w:tbl>
    <w:p w14:paraId="25EABDFD" w14:textId="7A353E88" w:rsidR="00033B63" w:rsidRDefault="00BC4D97"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La mise en commun de cette activité peut se faire en groupe classe. Les phrases peuvent être écrites au tableau par le professeur </w:t>
      </w:r>
      <w:r w:rsidR="005828A7">
        <w:rPr>
          <w:rFonts w:ascii="Times New Roman" w:eastAsia="Times New Roman" w:hAnsi="Times New Roman" w:cs="Times New Roman"/>
          <w:sz w:val="24"/>
          <w:szCs w:val="24"/>
          <w:lang w:eastAsia="fr-FR"/>
        </w:rPr>
        <w:t>pour que</w:t>
      </w:r>
      <w:r>
        <w:rPr>
          <w:rFonts w:ascii="Times New Roman" w:eastAsia="Times New Roman" w:hAnsi="Times New Roman" w:cs="Times New Roman"/>
          <w:sz w:val="24"/>
          <w:szCs w:val="24"/>
          <w:lang w:eastAsia="fr-FR"/>
        </w:rPr>
        <w:t xml:space="preserve"> les élèves les notent </w:t>
      </w:r>
      <w:r w:rsidR="005828A7">
        <w:rPr>
          <w:rFonts w:ascii="Times New Roman" w:eastAsia="Times New Roman" w:hAnsi="Times New Roman" w:cs="Times New Roman"/>
          <w:sz w:val="24"/>
          <w:szCs w:val="24"/>
          <w:lang w:eastAsia="fr-FR"/>
        </w:rPr>
        <w:t>et complètent</w:t>
      </w:r>
      <w:r>
        <w:rPr>
          <w:rFonts w:ascii="Times New Roman" w:eastAsia="Times New Roman" w:hAnsi="Times New Roman" w:cs="Times New Roman"/>
          <w:sz w:val="24"/>
          <w:szCs w:val="24"/>
          <w:lang w:eastAsia="fr-FR"/>
        </w:rPr>
        <w:t xml:space="preserve"> leur</w:t>
      </w:r>
      <w:r w:rsidR="005828A7">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réponses.</w:t>
      </w:r>
    </w:p>
    <w:p w14:paraId="39876688"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1EDE5AB3" w14:textId="77777777" w:rsidTr="00D1350F">
        <w:tc>
          <w:tcPr>
            <w:tcW w:w="9778" w:type="dxa"/>
            <w:shd w:val="clear" w:color="auto" w:fill="DEEAF6" w:themeFill="accent1" w:themeFillTint="33"/>
          </w:tcPr>
          <w:p w14:paraId="1A753E29" w14:textId="02355B88" w:rsidR="00033B63" w:rsidRPr="00BC4D97" w:rsidRDefault="00BC4D97" w:rsidP="00BC4D97">
            <w:pPr>
              <w:spacing w:line="276" w:lineRule="auto"/>
              <w:rPr>
                <w:rFonts w:ascii="Arial" w:eastAsia="Times New Roman" w:hAnsi="Arial" w:cs="Arial"/>
                <w:b/>
                <w:sz w:val="20"/>
                <w:szCs w:val="20"/>
                <w:lang w:eastAsia="fr-FR"/>
              </w:rPr>
            </w:pPr>
            <w:r w:rsidRPr="00601524">
              <w:rPr>
                <w:rFonts w:ascii="Arial" w:eastAsia="Times New Roman" w:hAnsi="Arial" w:cs="Arial"/>
                <w:b/>
                <w:sz w:val="20"/>
                <w:szCs w:val="20"/>
                <w:lang w:eastAsia="fr-FR"/>
              </w:rPr>
              <w:t>2.</w:t>
            </w:r>
            <w:r w:rsidRPr="00601524">
              <w:rPr>
                <w:rFonts w:ascii="Arial" w:eastAsia="Times New Roman" w:hAnsi="Arial" w:cs="Arial"/>
                <w:b/>
                <w:sz w:val="20"/>
                <w:szCs w:val="20"/>
                <w:lang w:eastAsia="fr-FR"/>
              </w:rPr>
              <w:tab/>
              <w:t xml:space="preserve">Après avoir vu le film au cinéma avec ta classe, vérifie tes hypothèses. </w:t>
            </w:r>
          </w:p>
        </w:tc>
      </w:tr>
    </w:tbl>
    <w:p w14:paraId="534A5A85" w14:textId="3BC7FCAD" w:rsidR="00033B63" w:rsidRPr="00033B63" w:rsidRDefault="00BC4D97"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Discussions en petits groupes.</w:t>
      </w:r>
    </w:p>
    <w:p w14:paraId="11B4F29A" w14:textId="77777777" w:rsidR="00BC4D97" w:rsidRDefault="00BC4D97" w:rsidP="00BC4D97">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BC4D97" w:rsidRPr="00033B63" w14:paraId="5478F5DA" w14:textId="77777777" w:rsidTr="001A4904">
        <w:tc>
          <w:tcPr>
            <w:tcW w:w="9778" w:type="dxa"/>
            <w:shd w:val="clear" w:color="auto" w:fill="DEEAF6" w:themeFill="accent1" w:themeFillTint="33"/>
          </w:tcPr>
          <w:p w14:paraId="1A70C27A" w14:textId="36E106DE" w:rsidR="00BC4D97" w:rsidRPr="00601524" w:rsidRDefault="00BC4D97" w:rsidP="00BC4D97">
            <w:pPr>
              <w:spacing w:line="276" w:lineRule="auto"/>
              <w:rPr>
                <w:rFonts w:ascii="Arial" w:eastAsia="Times New Roman" w:hAnsi="Arial" w:cs="Arial"/>
                <w:b/>
                <w:sz w:val="20"/>
                <w:szCs w:val="20"/>
                <w:lang w:eastAsia="fr-FR"/>
              </w:rPr>
            </w:pPr>
            <w:r w:rsidRPr="00601524">
              <w:rPr>
                <w:rFonts w:ascii="Arial" w:eastAsia="Times New Roman" w:hAnsi="Arial" w:cs="Arial"/>
                <w:b/>
                <w:sz w:val="20"/>
                <w:szCs w:val="20"/>
                <w:lang w:eastAsia="fr-FR"/>
              </w:rPr>
              <w:t>3.</w:t>
            </w:r>
            <w:r w:rsidRPr="00601524">
              <w:rPr>
                <w:rFonts w:ascii="Arial" w:eastAsia="Times New Roman" w:hAnsi="Arial" w:cs="Arial"/>
                <w:b/>
                <w:sz w:val="20"/>
                <w:szCs w:val="20"/>
                <w:lang w:eastAsia="fr-FR"/>
              </w:rPr>
              <w:tab/>
              <w:t xml:space="preserve">Maintenant que tu as vu le film, comment comprends-tu le </w:t>
            </w:r>
            <w:r w:rsidR="00821636">
              <w:rPr>
                <w:rFonts w:ascii="Arial" w:eastAsia="Times New Roman" w:hAnsi="Arial" w:cs="Arial"/>
                <w:b/>
                <w:sz w:val="20"/>
                <w:szCs w:val="20"/>
                <w:lang w:eastAsia="fr-FR"/>
              </w:rPr>
              <w:t>t</w:t>
            </w:r>
            <w:r w:rsidRPr="00601524">
              <w:rPr>
                <w:rFonts w:ascii="Arial" w:eastAsia="Times New Roman" w:hAnsi="Arial" w:cs="Arial"/>
                <w:b/>
                <w:sz w:val="20"/>
                <w:szCs w:val="20"/>
                <w:lang w:eastAsia="fr-FR"/>
              </w:rPr>
              <w:t>itre du film ?</w:t>
            </w:r>
          </w:p>
          <w:p w14:paraId="72E194F7" w14:textId="77777777" w:rsidR="00BC4D97" w:rsidRPr="00601524" w:rsidRDefault="00BC4D97" w:rsidP="00BC4D97">
            <w:pPr>
              <w:spacing w:line="276" w:lineRule="auto"/>
              <w:rPr>
                <w:rFonts w:ascii="Arial" w:eastAsia="Times New Roman" w:hAnsi="Arial" w:cs="Arial"/>
                <w:sz w:val="20"/>
                <w:szCs w:val="20"/>
                <w:lang w:eastAsia="fr-FR"/>
              </w:rPr>
            </w:pPr>
          </w:p>
          <w:p w14:paraId="65CBBF5B" w14:textId="62F9107E" w:rsidR="00BC4D97" w:rsidRPr="00033B63" w:rsidRDefault="00BC4D97" w:rsidP="00821636">
            <w:pPr>
              <w:spacing w:line="276" w:lineRule="auto"/>
              <w:rPr>
                <w:rFonts w:ascii="Arial" w:eastAsia="Times New Roman" w:hAnsi="Arial" w:cs="Arial"/>
                <w:color w:val="FF0000"/>
                <w:sz w:val="20"/>
                <w:szCs w:val="20"/>
                <w:lang w:eastAsia="fr-FR"/>
              </w:rPr>
            </w:pPr>
            <w:r w:rsidRPr="00F37F07">
              <w:rPr>
                <w:rFonts w:ascii="Arial" w:eastAsia="Times New Roman" w:hAnsi="Arial" w:cs="Arial"/>
                <w:i/>
                <w:color w:val="FF0000"/>
                <w:sz w:val="20"/>
                <w:szCs w:val="20"/>
                <w:lang w:eastAsia="fr-FR"/>
              </w:rPr>
              <w:t>Pistes de correction :</w:t>
            </w:r>
            <w:r w:rsidRPr="000457B3">
              <w:rPr>
                <w:rFonts w:ascii="Arial" w:eastAsia="Times New Roman" w:hAnsi="Arial" w:cs="Arial"/>
                <w:color w:val="FF0000"/>
                <w:sz w:val="20"/>
                <w:szCs w:val="20"/>
                <w:lang w:eastAsia="fr-FR"/>
              </w:rPr>
              <w:t xml:space="preserve"> Mal</w:t>
            </w:r>
            <w:r>
              <w:rPr>
                <w:rFonts w:ascii="Arial" w:eastAsia="Times New Roman" w:hAnsi="Arial" w:cs="Arial"/>
                <w:color w:val="FF0000"/>
                <w:sz w:val="20"/>
                <w:szCs w:val="20"/>
                <w:lang w:eastAsia="fr-FR"/>
              </w:rPr>
              <w:t>gré ses problèmes, Mal</w:t>
            </w:r>
            <w:r w:rsidRPr="000457B3">
              <w:rPr>
                <w:rFonts w:ascii="Arial" w:eastAsia="Times New Roman" w:hAnsi="Arial" w:cs="Arial"/>
                <w:color w:val="FF0000"/>
                <w:sz w:val="20"/>
                <w:szCs w:val="20"/>
                <w:lang w:eastAsia="fr-FR"/>
              </w:rPr>
              <w:t xml:space="preserve">ony </w:t>
            </w:r>
            <w:r>
              <w:rPr>
                <w:rFonts w:ascii="Arial" w:eastAsia="Times New Roman" w:hAnsi="Arial" w:cs="Arial"/>
                <w:color w:val="FF0000"/>
                <w:sz w:val="20"/>
                <w:szCs w:val="20"/>
                <w:lang w:eastAsia="fr-FR"/>
              </w:rPr>
              <w:t xml:space="preserve">reste </w:t>
            </w:r>
            <w:r w:rsidR="00821636">
              <w:rPr>
                <w:rFonts w:ascii="Arial" w:eastAsia="Times New Roman" w:hAnsi="Arial" w:cs="Arial"/>
                <w:color w:val="FF0000"/>
                <w:sz w:val="20"/>
                <w:szCs w:val="20"/>
                <w:lang w:eastAsia="fr-FR"/>
              </w:rPr>
              <w:t>digne</w:t>
            </w:r>
            <w:r>
              <w:rPr>
                <w:rFonts w:ascii="Arial" w:eastAsia="Times New Roman" w:hAnsi="Arial" w:cs="Arial"/>
                <w:color w:val="FF0000"/>
                <w:sz w:val="20"/>
                <w:szCs w:val="20"/>
                <w:lang w:eastAsia="fr-FR"/>
              </w:rPr>
              <w:t xml:space="preserve"> et n’abandonne pas.</w:t>
            </w:r>
            <w:r w:rsidR="00821636">
              <w:rPr>
                <w:rFonts w:ascii="Arial" w:eastAsia="Times New Roman" w:hAnsi="Arial" w:cs="Arial"/>
                <w:color w:val="FF0000"/>
                <w:sz w:val="20"/>
                <w:szCs w:val="20"/>
                <w:lang w:eastAsia="fr-FR"/>
              </w:rPr>
              <w:t xml:space="preserve"> Il surmonte les épreuves avec volonté et courage.</w:t>
            </w:r>
          </w:p>
        </w:tc>
      </w:tr>
    </w:tbl>
    <w:p w14:paraId="21ADCB92" w14:textId="584CE955" w:rsidR="00FA1708" w:rsidRPr="00C57C38" w:rsidRDefault="00FA1708" w:rsidP="00A82F94">
      <w:pPr>
        <w:spacing w:after="0" w:line="240" w:lineRule="auto"/>
        <w:rPr>
          <w:rFonts w:ascii="Arial" w:eastAsia="Times New Roman" w:hAnsi="Arial" w:cs="Arial"/>
          <w:color w:val="0070C0"/>
          <w:sz w:val="24"/>
          <w:szCs w:val="26"/>
          <w:lang w:eastAsia="fr-FR"/>
        </w:rPr>
      </w:pPr>
    </w:p>
    <w:sectPr w:rsidR="00FA1708" w:rsidRPr="00C57C38" w:rsidSect="00A804EF">
      <w:headerReference w:type="default" r:id="rId14"/>
      <w:footerReference w:type="default" r:id="rId15"/>
      <w:headerReference w:type="first" r:id="rId16"/>
      <w:footerReference w:type="first" r:id="rId17"/>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BFCF0" w14:textId="77777777" w:rsidR="006111B5" w:rsidRDefault="006111B5" w:rsidP="00BA0609">
      <w:pPr>
        <w:spacing w:after="0" w:line="240" w:lineRule="auto"/>
      </w:pPr>
      <w:r>
        <w:separator/>
      </w:r>
    </w:p>
  </w:endnote>
  <w:endnote w:type="continuationSeparator" w:id="0">
    <w:p w14:paraId="3E646B27" w14:textId="77777777" w:rsidR="006111B5" w:rsidRDefault="006111B5"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D1350F" w:rsidRDefault="00D1350F" w:rsidP="00995BC6">
    <w:pPr>
      <w:pStyle w:val="En-tte"/>
      <w:pBdr>
        <w:bottom w:val="single" w:sz="12" w:space="1" w:color="0099CC"/>
      </w:pBdr>
    </w:pPr>
  </w:p>
  <w:p w14:paraId="6E1C52AF" w14:textId="2BE27E1D" w:rsidR="00D1350F" w:rsidRPr="00995BC6" w:rsidRDefault="00FC775B" w:rsidP="00D72D43">
    <w:pPr>
      <w:pStyle w:val="En-tte"/>
    </w:pPr>
    <w:r>
      <w:rPr>
        <w:i/>
      </w:rPr>
      <w:t xml:space="preserve">Février </w:t>
    </w:r>
    <w:r w:rsidR="00D1350F" w:rsidRPr="007F5BC0">
      <w:rPr>
        <w:i/>
      </w:rPr>
      <w:t>201</w:t>
    </w:r>
    <w:r>
      <w:rPr>
        <w:i/>
      </w:rPr>
      <w:t>7</w:t>
    </w:r>
    <w:r w:rsidR="00D1350F" w:rsidRPr="007F5BC0">
      <w:rPr>
        <w:i/>
      </w:rPr>
      <w:t xml:space="preserve"> -</w:t>
    </w:r>
    <w:r w:rsidR="00D1350F">
      <w:t xml:space="preserve"> Exploitation pédagogique par Pauline Lalanne – francophonie@institutfrancais.dk</w:t>
    </w:r>
    <w:r w:rsidR="00D1350F">
      <w:tab/>
    </w:r>
    <w:r w:rsidR="00D1350F" w:rsidRPr="00B66C5D">
      <w:rPr>
        <w:rFonts w:eastAsiaTheme="minorEastAsia"/>
        <w:color w:val="5B9BD5" w:themeColor="accent1"/>
        <w:sz w:val="28"/>
        <w:szCs w:val="28"/>
      </w:rPr>
      <w:fldChar w:fldCharType="begin"/>
    </w:r>
    <w:r w:rsidR="00D1350F" w:rsidRPr="00B66C5D">
      <w:rPr>
        <w:color w:val="5B9BD5" w:themeColor="accent1"/>
        <w:sz w:val="28"/>
        <w:szCs w:val="28"/>
      </w:rPr>
      <w:instrText>PAGE   \* MERGEFORMAT</w:instrText>
    </w:r>
    <w:r w:rsidR="00D1350F" w:rsidRPr="00B66C5D">
      <w:rPr>
        <w:rFonts w:eastAsiaTheme="minorEastAsia"/>
        <w:color w:val="5B9BD5" w:themeColor="accent1"/>
        <w:sz w:val="28"/>
        <w:szCs w:val="28"/>
      </w:rPr>
      <w:fldChar w:fldCharType="separate"/>
    </w:r>
    <w:r w:rsidR="00795BEE" w:rsidRPr="00795BEE">
      <w:rPr>
        <w:rFonts w:asciiTheme="majorHAnsi" w:eastAsiaTheme="majorEastAsia" w:hAnsiTheme="majorHAnsi" w:cstheme="majorBidi"/>
        <w:noProof/>
        <w:color w:val="5B9BD5" w:themeColor="accent1"/>
        <w:sz w:val="28"/>
        <w:szCs w:val="28"/>
      </w:rPr>
      <w:t>3</w:t>
    </w:r>
    <w:r w:rsidR="00D1350F"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D1350F" w:rsidRDefault="00D1350F" w:rsidP="00A804EF">
    <w:pPr>
      <w:pStyle w:val="En-tte"/>
      <w:pBdr>
        <w:bottom w:val="single" w:sz="12" w:space="1" w:color="0099CC"/>
      </w:pBdr>
    </w:pPr>
  </w:p>
  <w:p w14:paraId="601DE987" w14:textId="12357D72" w:rsidR="00D1350F" w:rsidRPr="00A804EF" w:rsidRDefault="00FC775B" w:rsidP="00A804EF">
    <w:pPr>
      <w:pStyle w:val="En-tte"/>
    </w:pPr>
    <w:r>
      <w:rPr>
        <w:i/>
      </w:rPr>
      <w:t xml:space="preserve">Février </w:t>
    </w:r>
    <w:r w:rsidR="00D1350F" w:rsidRPr="007F5BC0">
      <w:rPr>
        <w:i/>
      </w:rPr>
      <w:t>201</w:t>
    </w:r>
    <w:r>
      <w:rPr>
        <w:i/>
      </w:rPr>
      <w:t>7</w:t>
    </w:r>
    <w:r w:rsidR="00D1350F">
      <w:t xml:space="preserve"> - Exploitation pédagogique par Pauline Lalanne – francophonie@institutfrancais.dk</w:t>
    </w:r>
    <w:r w:rsidR="00D1350F">
      <w:tab/>
    </w:r>
    <w:r w:rsidR="00D1350F" w:rsidRPr="00B66C5D">
      <w:rPr>
        <w:rFonts w:eastAsiaTheme="minorEastAsia"/>
        <w:color w:val="5B9BD5" w:themeColor="accent1"/>
        <w:sz w:val="28"/>
        <w:szCs w:val="28"/>
      </w:rPr>
      <w:fldChar w:fldCharType="begin"/>
    </w:r>
    <w:r w:rsidR="00D1350F" w:rsidRPr="00B66C5D">
      <w:rPr>
        <w:color w:val="5B9BD5" w:themeColor="accent1"/>
        <w:sz w:val="28"/>
        <w:szCs w:val="28"/>
      </w:rPr>
      <w:instrText>PAGE   \* MERGEFORMAT</w:instrText>
    </w:r>
    <w:r w:rsidR="00D1350F" w:rsidRPr="00B66C5D">
      <w:rPr>
        <w:rFonts w:eastAsiaTheme="minorEastAsia"/>
        <w:color w:val="5B9BD5" w:themeColor="accent1"/>
        <w:sz w:val="28"/>
        <w:szCs w:val="28"/>
      </w:rPr>
      <w:fldChar w:fldCharType="separate"/>
    </w:r>
    <w:r w:rsidR="00795BEE" w:rsidRPr="00795BEE">
      <w:rPr>
        <w:rFonts w:asciiTheme="majorHAnsi" w:eastAsiaTheme="majorEastAsia" w:hAnsiTheme="majorHAnsi" w:cstheme="majorBidi"/>
        <w:noProof/>
        <w:color w:val="5B9BD5" w:themeColor="accent1"/>
        <w:sz w:val="28"/>
        <w:szCs w:val="28"/>
      </w:rPr>
      <w:t>1</w:t>
    </w:r>
    <w:r w:rsidR="00D1350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A9315" w14:textId="77777777" w:rsidR="006111B5" w:rsidRDefault="006111B5" w:rsidP="00BA0609">
      <w:pPr>
        <w:spacing w:after="0" w:line="240" w:lineRule="auto"/>
      </w:pPr>
      <w:r>
        <w:separator/>
      </w:r>
    </w:p>
  </w:footnote>
  <w:footnote w:type="continuationSeparator" w:id="0">
    <w:p w14:paraId="7A525670" w14:textId="77777777" w:rsidR="006111B5" w:rsidRDefault="006111B5"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96F3" w14:textId="3439760D" w:rsidR="00601524" w:rsidRDefault="00601524" w:rsidP="000E6AD6">
    <w:pPr>
      <w:pStyle w:val="En-tte"/>
      <w:rPr>
        <w:i/>
        <w:color w:val="808080" w:themeColor="background1" w:themeShade="80"/>
        <w:sz w:val="24"/>
      </w:rPr>
    </w:pPr>
    <w:r>
      <w:rPr>
        <w:noProof/>
        <w:lang w:eastAsia="fr-FR"/>
      </w:rPr>
      <w:drawing>
        <wp:anchor distT="0" distB="0" distL="114300" distR="114300" simplePos="0" relativeHeight="251660288" behindDoc="0" locked="0" layoutInCell="1" allowOverlap="1" wp14:anchorId="7F0D3C8D" wp14:editId="19E4293E">
          <wp:simplePos x="0" y="0"/>
          <wp:positionH relativeFrom="column">
            <wp:posOffset>5067300</wp:posOffset>
          </wp:positionH>
          <wp:positionV relativeFrom="paragraph">
            <wp:posOffset>-93980</wp:posOffset>
          </wp:positionV>
          <wp:extent cx="1082040" cy="553720"/>
          <wp:effectExtent l="0" t="0" r="3810" b="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inline distT="0" distB="0" distL="0" distR="0" wp14:anchorId="0A86DE4A" wp14:editId="730A680A">
          <wp:extent cx="1500436" cy="317400"/>
          <wp:effectExtent l="0" t="0" r="508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emateketpos.gif"/>
                  <pic:cNvPicPr/>
                </pic:nvPicPr>
                <pic:blipFill>
                  <a:blip r:embed="rId2">
                    <a:extLst>
                      <a:ext uri="{28A0092B-C50C-407E-A947-70E740481C1C}">
                        <a14:useLocalDpi xmlns:a14="http://schemas.microsoft.com/office/drawing/2010/main" val="0"/>
                      </a:ext>
                    </a:extLst>
                  </a:blip>
                  <a:stretch>
                    <a:fillRect/>
                  </a:stretch>
                </pic:blipFill>
                <pic:spPr>
                  <a:xfrm>
                    <a:off x="0" y="0"/>
                    <a:ext cx="1676322" cy="354607"/>
                  </a:xfrm>
                  <a:prstGeom prst="rect">
                    <a:avLst/>
                  </a:prstGeom>
                </pic:spPr>
              </pic:pic>
            </a:graphicData>
          </a:graphic>
        </wp:inline>
      </w:drawing>
    </w:r>
  </w:p>
  <w:p w14:paraId="504D41A8" w14:textId="33D95909" w:rsidR="00601524" w:rsidRDefault="00601524" w:rsidP="000E6AD6">
    <w:pPr>
      <w:pStyle w:val="En-tte"/>
      <w:rPr>
        <w:i/>
        <w:color w:val="808080" w:themeColor="background1" w:themeShade="80"/>
        <w:sz w:val="24"/>
      </w:rPr>
    </w:pPr>
  </w:p>
  <w:p w14:paraId="5FCE23B8" w14:textId="7F6FB492" w:rsidR="00D1350F" w:rsidRDefault="00D1350F" w:rsidP="000E6AD6">
    <w:pPr>
      <w:pStyle w:val="En-tte"/>
      <w:rPr>
        <w:noProof/>
        <w:lang w:eastAsia="fr-FR"/>
      </w:rPr>
    </w:pPr>
    <w:r w:rsidRPr="008448AA">
      <w:rPr>
        <w:i/>
        <w:color w:val="808080" w:themeColor="background1" w:themeShade="80"/>
        <w:sz w:val="24"/>
      </w:rPr>
      <w:t xml:space="preserve">FICHE </w:t>
    </w:r>
    <w:r>
      <w:rPr>
        <w:i/>
        <w:color w:val="808080" w:themeColor="background1" w:themeShade="80"/>
        <w:sz w:val="24"/>
      </w:rPr>
      <w:t>PROFESSEUR</w:t>
    </w:r>
  </w:p>
  <w:p w14:paraId="22D63423" w14:textId="0985D8FC" w:rsidR="00D1350F" w:rsidRPr="000E6AD6" w:rsidRDefault="00601524" w:rsidP="000E6AD6">
    <w:pPr>
      <w:pStyle w:val="En-tte"/>
      <w:rPr>
        <w:i/>
        <w:color w:val="808080" w:themeColor="background1" w:themeShade="80"/>
        <w:sz w:val="24"/>
      </w:rPr>
    </w:pPr>
    <w:r>
      <w:rPr>
        <w:i/>
        <w:color w:val="808080" w:themeColor="background1" w:themeShade="80"/>
        <w:sz w:val="24"/>
      </w:rPr>
      <w:t>La tête haute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5EE1D6B0" w:rsidR="00D1350F" w:rsidRDefault="00601524" w:rsidP="000E6AD6">
    <w:pPr>
      <w:pStyle w:val="En-tte"/>
      <w:rPr>
        <w:noProof/>
        <w:lang w:eastAsia="fr-FR"/>
      </w:rPr>
    </w:pPr>
    <w:r>
      <w:rPr>
        <w:noProof/>
        <w:lang w:eastAsia="fr-FR"/>
      </w:rPr>
      <w:drawing>
        <wp:inline distT="0" distB="0" distL="0" distR="0" wp14:anchorId="18F5F4C8" wp14:editId="2EBC6424">
          <wp:extent cx="1500436" cy="317400"/>
          <wp:effectExtent l="0" t="0" r="508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emateketpos.gif"/>
                  <pic:cNvPicPr/>
                </pic:nvPicPr>
                <pic:blipFill>
                  <a:blip r:embed="rId1">
                    <a:extLst>
                      <a:ext uri="{28A0092B-C50C-407E-A947-70E740481C1C}">
                        <a14:useLocalDpi xmlns:a14="http://schemas.microsoft.com/office/drawing/2010/main" val="0"/>
                      </a:ext>
                    </a:extLst>
                  </a:blip>
                  <a:stretch>
                    <a:fillRect/>
                  </a:stretch>
                </pic:blipFill>
                <pic:spPr>
                  <a:xfrm>
                    <a:off x="0" y="0"/>
                    <a:ext cx="1676322" cy="354607"/>
                  </a:xfrm>
                  <a:prstGeom prst="rect">
                    <a:avLst/>
                  </a:prstGeom>
                </pic:spPr>
              </pic:pic>
            </a:graphicData>
          </a:graphic>
        </wp:inline>
      </w:drawing>
    </w:r>
    <w:r w:rsidR="00D1350F">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2"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D1350F" w:rsidRDefault="00D1350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2343A"/>
    <w:multiLevelType w:val="hybridMultilevel"/>
    <w:tmpl w:val="84A89AB6"/>
    <w:lvl w:ilvl="0" w:tplc="0722075E">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595EA9"/>
    <w:multiLevelType w:val="hybridMultilevel"/>
    <w:tmpl w:val="6F2A334A"/>
    <w:lvl w:ilvl="0" w:tplc="A9DCD57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E745AF0"/>
    <w:multiLevelType w:val="hybridMultilevel"/>
    <w:tmpl w:val="D518870A"/>
    <w:lvl w:ilvl="0" w:tplc="A9DCD57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82008C"/>
    <w:multiLevelType w:val="hybridMultilevel"/>
    <w:tmpl w:val="4CD04FA2"/>
    <w:lvl w:ilvl="0" w:tplc="C4D6D6AC">
      <w:numFmt w:val="bullet"/>
      <w:lvlText w:val="-"/>
      <w:lvlJc w:val="left"/>
      <w:pPr>
        <w:ind w:left="1004" w:hanging="360"/>
      </w:pPr>
      <w:rPr>
        <w:rFonts w:ascii="Calibri Light" w:eastAsia="SimSun" w:hAnsi="Calibri Light" w:cs="Mang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1420D0"/>
    <w:multiLevelType w:val="hybridMultilevel"/>
    <w:tmpl w:val="F36893C0"/>
    <w:lvl w:ilvl="0" w:tplc="A9DCD572">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4"/>
  </w:num>
  <w:num w:numId="2">
    <w:abstractNumId w:val="13"/>
  </w:num>
  <w:num w:numId="3">
    <w:abstractNumId w:val="8"/>
  </w:num>
  <w:num w:numId="4">
    <w:abstractNumId w:val="10"/>
  </w:num>
  <w:num w:numId="5">
    <w:abstractNumId w:val="5"/>
  </w:num>
  <w:num w:numId="6">
    <w:abstractNumId w:val="3"/>
  </w:num>
  <w:num w:numId="7">
    <w:abstractNumId w:val="12"/>
  </w:num>
  <w:num w:numId="8">
    <w:abstractNumId w:val="15"/>
  </w:num>
  <w:num w:numId="9">
    <w:abstractNumId w:val="6"/>
  </w:num>
  <w:num w:numId="10">
    <w:abstractNumId w:val="0"/>
  </w:num>
  <w:num w:numId="11">
    <w:abstractNumId w:val="7"/>
  </w:num>
  <w:num w:numId="12">
    <w:abstractNumId w:val="4"/>
  </w:num>
  <w:num w:numId="13">
    <w:abstractNumId w:val="11"/>
  </w:num>
  <w:num w:numId="14">
    <w:abstractNumId w:val="2"/>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457B3"/>
    <w:rsid w:val="0006082F"/>
    <w:rsid w:val="000672DD"/>
    <w:rsid w:val="0008139C"/>
    <w:rsid w:val="000865F9"/>
    <w:rsid w:val="00091CF7"/>
    <w:rsid w:val="00092EAD"/>
    <w:rsid w:val="000A1440"/>
    <w:rsid w:val="000B7489"/>
    <w:rsid w:val="000C16DA"/>
    <w:rsid w:val="000D7EE8"/>
    <w:rsid w:val="000E6AD6"/>
    <w:rsid w:val="000E6E48"/>
    <w:rsid w:val="000E7759"/>
    <w:rsid w:val="000F00E9"/>
    <w:rsid w:val="000F7C50"/>
    <w:rsid w:val="00116DDE"/>
    <w:rsid w:val="001266F1"/>
    <w:rsid w:val="001358C0"/>
    <w:rsid w:val="00174224"/>
    <w:rsid w:val="0019035F"/>
    <w:rsid w:val="0019313F"/>
    <w:rsid w:val="001A37F9"/>
    <w:rsid w:val="001C33EA"/>
    <w:rsid w:val="001F5E80"/>
    <w:rsid w:val="0020122E"/>
    <w:rsid w:val="00212BF1"/>
    <w:rsid w:val="002130CF"/>
    <w:rsid w:val="002131C5"/>
    <w:rsid w:val="00247E62"/>
    <w:rsid w:val="00257265"/>
    <w:rsid w:val="002810F4"/>
    <w:rsid w:val="002873E7"/>
    <w:rsid w:val="00290555"/>
    <w:rsid w:val="0029199C"/>
    <w:rsid w:val="002A4BC3"/>
    <w:rsid w:val="002B14A5"/>
    <w:rsid w:val="002B46BC"/>
    <w:rsid w:val="002C063D"/>
    <w:rsid w:val="002C70EF"/>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B786D"/>
    <w:rsid w:val="003C2A36"/>
    <w:rsid w:val="003C4B04"/>
    <w:rsid w:val="003C60B6"/>
    <w:rsid w:val="003C6D80"/>
    <w:rsid w:val="003D7E94"/>
    <w:rsid w:val="003F0F01"/>
    <w:rsid w:val="00422C6A"/>
    <w:rsid w:val="0043540D"/>
    <w:rsid w:val="004605D1"/>
    <w:rsid w:val="004657D2"/>
    <w:rsid w:val="004921DD"/>
    <w:rsid w:val="004A09D2"/>
    <w:rsid w:val="004C6FC7"/>
    <w:rsid w:val="004E61E1"/>
    <w:rsid w:val="004F35F7"/>
    <w:rsid w:val="00523CF6"/>
    <w:rsid w:val="00536329"/>
    <w:rsid w:val="00546BCE"/>
    <w:rsid w:val="00576578"/>
    <w:rsid w:val="005823F7"/>
    <w:rsid w:val="005828A7"/>
    <w:rsid w:val="00594313"/>
    <w:rsid w:val="005978B4"/>
    <w:rsid w:val="005A4993"/>
    <w:rsid w:val="005A7E35"/>
    <w:rsid w:val="005B4FA4"/>
    <w:rsid w:val="005B56C9"/>
    <w:rsid w:val="005C4C93"/>
    <w:rsid w:val="005E227F"/>
    <w:rsid w:val="00601524"/>
    <w:rsid w:val="006111B5"/>
    <w:rsid w:val="00641362"/>
    <w:rsid w:val="00667A5B"/>
    <w:rsid w:val="00672597"/>
    <w:rsid w:val="00672D5E"/>
    <w:rsid w:val="00676B83"/>
    <w:rsid w:val="00687BD1"/>
    <w:rsid w:val="00687DA0"/>
    <w:rsid w:val="006A675D"/>
    <w:rsid w:val="006C030B"/>
    <w:rsid w:val="006C3EC1"/>
    <w:rsid w:val="006C5BB7"/>
    <w:rsid w:val="006D51AE"/>
    <w:rsid w:val="006D6400"/>
    <w:rsid w:val="006F7816"/>
    <w:rsid w:val="0071735C"/>
    <w:rsid w:val="00717568"/>
    <w:rsid w:val="007247B8"/>
    <w:rsid w:val="00735908"/>
    <w:rsid w:val="00752618"/>
    <w:rsid w:val="00761706"/>
    <w:rsid w:val="00784CBB"/>
    <w:rsid w:val="00795BEE"/>
    <w:rsid w:val="007969C3"/>
    <w:rsid w:val="007A0509"/>
    <w:rsid w:val="007A3723"/>
    <w:rsid w:val="007A50DE"/>
    <w:rsid w:val="007D559B"/>
    <w:rsid w:val="007F5BC0"/>
    <w:rsid w:val="0080495D"/>
    <w:rsid w:val="00806D04"/>
    <w:rsid w:val="00815BBE"/>
    <w:rsid w:val="00821636"/>
    <w:rsid w:val="00831E06"/>
    <w:rsid w:val="008320CF"/>
    <w:rsid w:val="008376DE"/>
    <w:rsid w:val="00840687"/>
    <w:rsid w:val="00842257"/>
    <w:rsid w:val="00851CD9"/>
    <w:rsid w:val="008545E9"/>
    <w:rsid w:val="0085732A"/>
    <w:rsid w:val="00863542"/>
    <w:rsid w:val="00871DD9"/>
    <w:rsid w:val="00872A19"/>
    <w:rsid w:val="00872BB0"/>
    <w:rsid w:val="00875A8B"/>
    <w:rsid w:val="008A45F5"/>
    <w:rsid w:val="008C0E8B"/>
    <w:rsid w:val="008C328E"/>
    <w:rsid w:val="008D0D59"/>
    <w:rsid w:val="008F5250"/>
    <w:rsid w:val="009108A2"/>
    <w:rsid w:val="00936928"/>
    <w:rsid w:val="009462D9"/>
    <w:rsid w:val="00953BBB"/>
    <w:rsid w:val="009562ED"/>
    <w:rsid w:val="00960C7F"/>
    <w:rsid w:val="00966CCF"/>
    <w:rsid w:val="00982DFB"/>
    <w:rsid w:val="009947F4"/>
    <w:rsid w:val="00995BC6"/>
    <w:rsid w:val="0099609C"/>
    <w:rsid w:val="00996918"/>
    <w:rsid w:val="009A2F13"/>
    <w:rsid w:val="009A739C"/>
    <w:rsid w:val="009D0D3F"/>
    <w:rsid w:val="009D1519"/>
    <w:rsid w:val="009E3717"/>
    <w:rsid w:val="00A11FC3"/>
    <w:rsid w:val="00A44995"/>
    <w:rsid w:val="00A72767"/>
    <w:rsid w:val="00A804EF"/>
    <w:rsid w:val="00A81BAC"/>
    <w:rsid w:val="00A82F94"/>
    <w:rsid w:val="00A91E77"/>
    <w:rsid w:val="00A92AAB"/>
    <w:rsid w:val="00A93951"/>
    <w:rsid w:val="00A946AA"/>
    <w:rsid w:val="00A95DD3"/>
    <w:rsid w:val="00AA7C7D"/>
    <w:rsid w:val="00AF74AC"/>
    <w:rsid w:val="00B025B2"/>
    <w:rsid w:val="00B1088D"/>
    <w:rsid w:val="00B15D2E"/>
    <w:rsid w:val="00B276A0"/>
    <w:rsid w:val="00B30BDE"/>
    <w:rsid w:val="00B36A80"/>
    <w:rsid w:val="00B46DAF"/>
    <w:rsid w:val="00B6131F"/>
    <w:rsid w:val="00B961A5"/>
    <w:rsid w:val="00B97F9D"/>
    <w:rsid w:val="00BA0609"/>
    <w:rsid w:val="00BA679E"/>
    <w:rsid w:val="00BB579F"/>
    <w:rsid w:val="00BB5D1A"/>
    <w:rsid w:val="00BC0501"/>
    <w:rsid w:val="00BC4D97"/>
    <w:rsid w:val="00BE384A"/>
    <w:rsid w:val="00BE7C21"/>
    <w:rsid w:val="00C0454A"/>
    <w:rsid w:val="00C07E08"/>
    <w:rsid w:val="00C222F5"/>
    <w:rsid w:val="00C26A1B"/>
    <w:rsid w:val="00C2757E"/>
    <w:rsid w:val="00C5176E"/>
    <w:rsid w:val="00C57C38"/>
    <w:rsid w:val="00C679F9"/>
    <w:rsid w:val="00C70FD1"/>
    <w:rsid w:val="00C744D1"/>
    <w:rsid w:val="00C87BBD"/>
    <w:rsid w:val="00CA225C"/>
    <w:rsid w:val="00CA3408"/>
    <w:rsid w:val="00CB37D1"/>
    <w:rsid w:val="00CB48A8"/>
    <w:rsid w:val="00CB4C1C"/>
    <w:rsid w:val="00CC10CF"/>
    <w:rsid w:val="00CC17BF"/>
    <w:rsid w:val="00CD0209"/>
    <w:rsid w:val="00CD022C"/>
    <w:rsid w:val="00D00785"/>
    <w:rsid w:val="00D061F2"/>
    <w:rsid w:val="00D0726D"/>
    <w:rsid w:val="00D1350F"/>
    <w:rsid w:val="00D34729"/>
    <w:rsid w:val="00D42CC8"/>
    <w:rsid w:val="00D508D2"/>
    <w:rsid w:val="00D534A2"/>
    <w:rsid w:val="00D70844"/>
    <w:rsid w:val="00D71D6F"/>
    <w:rsid w:val="00D72D43"/>
    <w:rsid w:val="00D955A2"/>
    <w:rsid w:val="00D970AA"/>
    <w:rsid w:val="00DA02C2"/>
    <w:rsid w:val="00DA760A"/>
    <w:rsid w:val="00DE398F"/>
    <w:rsid w:val="00DF0C95"/>
    <w:rsid w:val="00DF69ED"/>
    <w:rsid w:val="00E04A60"/>
    <w:rsid w:val="00E05FBC"/>
    <w:rsid w:val="00E10F8B"/>
    <w:rsid w:val="00E127EA"/>
    <w:rsid w:val="00E157A5"/>
    <w:rsid w:val="00E23F25"/>
    <w:rsid w:val="00E52F08"/>
    <w:rsid w:val="00E5438F"/>
    <w:rsid w:val="00E63053"/>
    <w:rsid w:val="00E64459"/>
    <w:rsid w:val="00E65F0C"/>
    <w:rsid w:val="00EB0CEA"/>
    <w:rsid w:val="00EB1F95"/>
    <w:rsid w:val="00F35052"/>
    <w:rsid w:val="00F37F07"/>
    <w:rsid w:val="00F64333"/>
    <w:rsid w:val="00F6707B"/>
    <w:rsid w:val="00F735BE"/>
    <w:rsid w:val="00F74CAA"/>
    <w:rsid w:val="00F85028"/>
    <w:rsid w:val="00F95341"/>
    <w:rsid w:val="00FA1708"/>
    <w:rsid w:val="00FA6C6F"/>
    <w:rsid w:val="00FB5796"/>
    <w:rsid w:val="00FC775B"/>
    <w:rsid w:val="00FD07C1"/>
    <w:rsid w:val="00FD11A9"/>
    <w:rsid w:val="00FD14C5"/>
    <w:rsid w:val="00FF2DD9"/>
    <w:rsid w:val="00FF5D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GHQuRnoU8E"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wGHQuRnoU8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B2C86-B396-4B62-9225-30CCE9FE1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5</Pages>
  <Words>638</Words>
  <Characters>3512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104</cp:revision>
  <dcterms:created xsi:type="dcterms:W3CDTF">2015-03-26T13:49:00Z</dcterms:created>
  <dcterms:modified xsi:type="dcterms:W3CDTF">2017-02-09T09:44:00Z</dcterms:modified>
</cp:coreProperties>
</file>