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811E0" w14:textId="77777777" w:rsidR="00BB579F" w:rsidRDefault="00BB579F" w:rsidP="00D143F5">
      <w:pPr>
        <w:pStyle w:val="Titre"/>
        <w:ind w:left="1416"/>
        <w:jc w:val="center"/>
      </w:pPr>
      <w:r w:rsidRPr="00BB579F">
        <w:t xml:space="preserve">FICHE </w:t>
      </w:r>
      <w:r w:rsidR="00687DA0">
        <w:t>PROFESSEUR</w:t>
      </w:r>
    </w:p>
    <w:p w14:paraId="3CF2802A" w14:textId="742AFE71" w:rsidR="00BB579F" w:rsidRPr="00377336" w:rsidRDefault="00793F66" w:rsidP="00377336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Demain</w:t>
      </w:r>
    </w:p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521E267A" w:rsidR="00174224" w:rsidRPr="00CC10CF" w:rsidRDefault="00CE10B3" w:rsidP="00CE10B3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B1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793F66">
              <w:rPr>
                <w:rFonts w:asciiTheme="majorHAnsi" w:hAnsiTheme="majorHAnsi"/>
                <w:color w:val="auto"/>
              </w:rPr>
              <w:t>2.-3.g.</w:t>
            </w:r>
          </w:p>
        </w:tc>
      </w:tr>
      <w:tr w:rsidR="003549FE" w14:paraId="09DC2ADA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8C328E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36A3B080" w:rsidR="00A946AA" w:rsidRPr="00CC10CF" w:rsidRDefault="00793F66" w:rsidP="00793F66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Le cinéma, l’environnement</w:t>
            </w:r>
          </w:p>
        </w:tc>
      </w:tr>
      <w:tr w:rsidR="0037775B" w14:paraId="6431C127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226448" w14:textId="77777777" w:rsidR="00971540" w:rsidRPr="00971540" w:rsidRDefault="001F6367" w:rsidP="00971540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L’affiche et la bande</w:t>
            </w:r>
            <w:r w:rsidR="00507925">
              <w:rPr>
                <w:rFonts w:asciiTheme="majorHAnsi" w:hAnsiTheme="majorHAnsi"/>
                <w:color w:val="auto"/>
              </w:rPr>
              <w:t>-</w:t>
            </w:r>
            <w:r>
              <w:rPr>
                <w:rFonts w:asciiTheme="majorHAnsi" w:hAnsiTheme="majorHAnsi"/>
                <w:color w:val="auto"/>
              </w:rPr>
              <w:t>annonce du film</w:t>
            </w:r>
            <w:r w:rsidR="00073DCC">
              <w:rPr>
                <w:rFonts w:asciiTheme="majorHAnsi" w:hAnsiTheme="majorHAnsi"/>
                <w:color w:val="auto"/>
              </w:rPr>
              <w:t> :</w:t>
            </w:r>
          </w:p>
          <w:p w14:paraId="7E7A214D" w14:textId="0E6DF048" w:rsidR="00073DCC" w:rsidRPr="00971540" w:rsidRDefault="00796276" w:rsidP="00971540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hyperlink r:id="rId8" w:history="1"/>
            <w:hyperlink r:id="rId9" w:history="1">
              <w:r w:rsidR="00971540" w:rsidRPr="00971540">
                <w:rPr>
                  <w:rStyle w:val="Lienhypertexte"/>
                  <w:rFonts w:asciiTheme="majorHAnsi" w:hAnsiTheme="majorHAnsi"/>
                </w:rPr>
                <w:t>https://www.youtube.com/watch?v=BmTySqG7yf8</w:t>
              </w:r>
            </w:hyperlink>
          </w:p>
        </w:tc>
      </w:tr>
      <w:tr w:rsidR="003549FE" w:rsidRPr="0037775B" w14:paraId="4506EDCF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2F63499E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8C328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66731C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66731C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Pr="00CC10CF" w:rsidRDefault="007F5BC0" w:rsidP="0066731C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proofErr w:type="spellStart"/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  <w:proofErr w:type="spellEnd"/>
          </w:p>
          <w:p w14:paraId="0730EDD5" w14:textId="7521532E" w:rsidR="007F5BC0" w:rsidRDefault="00377336" w:rsidP="003F2895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Comprendre les thèmes abordés dans une bande</w:t>
            </w:r>
            <w:r w:rsidR="00507925">
              <w:rPr>
                <w:rFonts w:asciiTheme="majorHAnsi" w:hAnsiTheme="majorHAnsi"/>
                <w:color w:val="auto"/>
              </w:rPr>
              <w:t>-</w:t>
            </w:r>
            <w:r>
              <w:rPr>
                <w:rFonts w:asciiTheme="majorHAnsi" w:hAnsiTheme="majorHAnsi"/>
                <w:color w:val="auto"/>
              </w:rPr>
              <w:t>annonce</w:t>
            </w:r>
          </w:p>
          <w:p w14:paraId="586A1DDE" w14:textId="77777777" w:rsidR="003D3BA2" w:rsidRDefault="003D3BA2" w:rsidP="003D3BA2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Exprimer des hypothèses </w:t>
            </w:r>
            <w:bookmarkStart w:id="0" w:name="_GoBack"/>
            <w:bookmarkEnd w:id="0"/>
          </w:p>
          <w:p w14:paraId="7FDEA960" w14:textId="4D090A82" w:rsidR="0078034E" w:rsidRDefault="003D3BA2" w:rsidP="003F2895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Proposer des solutions</w:t>
            </w:r>
          </w:p>
          <w:p w14:paraId="6E743263" w14:textId="4A2C9A98" w:rsidR="00C01430" w:rsidRPr="003D3BA2" w:rsidRDefault="00C01430" w:rsidP="003D3BA2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Discuter autour d’une citation</w:t>
            </w:r>
          </w:p>
          <w:p w14:paraId="7B20A665" w14:textId="77777777" w:rsidR="007F5BC0" w:rsidRPr="0098708A" w:rsidRDefault="007F5BC0" w:rsidP="0066731C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 xml:space="preserve">Savoirs – </w:t>
            </w:r>
            <w:proofErr w:type="spellStart"/>
            <w:r w:rsidRPr="0098708A">
              <w:rPr>
                <w:rFonts w:asciiTheme="majorHAnsi" w:hAnsiTheme="majorHAnsi"/>
                <w:color w:val="auto"/>
                <w:u w:val="single"/>
              </w:rPr>
              <w:t>Vidensmål</w:t>
            </w:r>
            <w:proofErr w:type="spellEnd"/>
          </w:p>
          <w:p w14:paraId="58F15D3D" w14:textId="1FAF9F43" w:rsidR="0078034E" w:rsidRDefault="007F5BC0" w:rsidP="00C0143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C01430">
              <w:rPr>
                <w:rFonts w:asciiTheme="majorHAnsi" w:hAnsiTheme="majorHAnsi"/>
              </w:rPr>
              <w:t>Noms de pays (révision)</w:t>
            </w:r>
          </w:p>
          <w:p w14:paraId="3F903660" w14:textId="6B4C47AB" w:rsidR="00C01430" w:rsidRPr="0078034E" w:rsidRDefault="00C01430" w:rsidP="00C0143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Vocabulaire de l’environnement</w:t>
            </w:r>
          </w:p>
        </w:tc>
      </w:tr>
      <w:tr w:rsidR="007F5BC0" w14:paraId="6FEDB4C2" w14:textId="77777777" w:rsidTr="008C328E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3E92C580" w:rsidR="007F5BC0" w:rsidRDefault="007F5BC0" w:rsidP="0066731C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66731C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002769A" w14:textId="77777777" w:rsidR="007F5BC0" w:rsidRPr="00CC10CF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proofErr w:type="spellStart"/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  <w:proofErr w:type="spellEnd"/>
          </w:p>
          <w:p w14:paraId="3769C66A" w14:textId="76C8DEC7" w:rsidR="007F5BC0" w:rsidRPr="00E810AF" w:rsidRDefault="007F5BC0" w:rsidP="00E810AF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C01430">
              <w:rPr>
                <w:rFonts w:asciiTheme="majorHAnsi" w:hAnsiTheme="majorHAnsi"/>
                <w:color w:val="auto"/>
              </w:rPr>
              <w:t>R</w:t>
            </w:r>
            <w:r w:rsidR="003F2895">
              <w:rPr>
                <w:rFonts w:asciiTheme="majorHAnsi" w:hAnsiTheme="majorHAnsi"/>
                <w:color w:val="auto"/>
              </w:rPr>
              <w:t>epérer les informations d’une affiche</w:t>
            </w:r>
            <w:r w:rsidR="00C01430">
              <w:rPr>
                <w:rFonts w:asciiTheme="majorHAnsi" w:hAnsiTheme="majorHAnsi"/>
                <w:color w:val="auto"/>
              </w:rPr>
              <w:t xml:space="preserve"> de cinéma</w:t>
            </w:r>
          </w:p>
        </w:tc>
      </w:tr>
      <w:tr w:rsidR="007F5BC0" w14:paraId="78218A89" w14:textId="77777777" w:rsidTr="008C328E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77777777" w:rsidR="007F5BC0" w:rsidRDefault="007F5BC0" w:rsidP="0066731C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66731C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5D84843F" w14:textId="64FB2237" w:rsidR="007F5BC0" w:rsidRDefault="00793F66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Découvrir un </w:t>
            </w:r>
            <w:r w:rsidR="00FB16AE">
              <w:rPr>
                <w:rFonts w:asciiTheme="majorHAnsi" w:hAnsiTheme="majorHAnsi"/>
                <w:color w:val="auto"/>
              </w:rPr>
              <w:t>documentaire</w:t>
            </w:r>
            <w:r>
              <w:rPr>
                <w:rFonts w:asciiTheme="majorHAnsi" w:hAnsiTheme="majorHAnsi"/>
                <w:color w:val="auto"/>
              </w:rPr>
              <w:t xml:space="preserve"> français devenu un phénomène mondial</w:t>
            </w:r>
            <w:r w:rsidR="007F5BC0">
              <w:rPr>
                <w:rFonts w:asciiTheme="majorHAnsi" w:hAnsiTheme="majorHAnsi"/>
                <w:color w:val="auto"/>
              </w:rPr>
              <w:t xml:space="preserve"> </w:t>
            </w:r>
          </w:p>
          <w:p w14:paraId="10B48366" w14:textId="429F5FA1" w:rsidR="007F5BC0" w:rsidRPr="003F2895" w:rsidRDefault="00377336" w:rsidP="0037733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Approfondir ses connaissances sur les questions environnementales</w:t>
            </w:r>
          </w:p>
        </w:tc>
      </w:tr>
      <w:tr w:rsidR="003549FE" w14:paraId="4B44836D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8C328E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0693C447" w:rsidR="003549FE" w:rsidRPr="00033B63" w:rsidRDefault="00C01430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50 min</w:t>
            </w:r>
          </w:p>
        </w:tc>
      </w:tr>
    </w:tbl>
    <w:p w14:paraId="7488B43D" w14:textId="3B777B1A" w:rsidR="00A82F94" w:rsidRDefault="00A82F94">
      <w:r>
        <w:br w:type="page"/>
      </w:r>
    </w:p>
    <w:p w14:paraId="1BBACBF7" w14:textId="77777777" w:rsidR="0093702A" w:rsidRDefault="0093702A" w:rsidP="00784CBB">
      <w:pPr>
        <w:pStyle w:val="Titre"/>
        <w:pBdr>
          <w:bottom w:val="single" w:sz="4" w:space="1" w:color="auto"/>
        </w:pBdr>
        <w:rPr>
          <w:sz w:val="44"/>
        </w:rPr>
      </w:pPr>
    </w:p>
    <w:p w14:paraId="1614CFFD" w14:textId="3031AB03" w:rsidR="00A82F94" w:rsidRPr="00784CBB" w:rsidRDefault="00FD14C5" w:rsidP="00784CBB">
      <w:pPr>
        <w:pStyle w:val="Titre"/>
        <w:pBdr>
          <w:bottom w:val="single" w:sz="4" w:space="1" w:color="auto"/>
        </w:pBdr>
        <w:rPr>
          <w:sz w:val="44"/>
        </w:rPr>
      </w:pPr>
      <w:r>
        <w:rPr>
          <w:sz w:val="44"/>
        </w:rPr>
        <w:t xml:space="preserve">LIENS ET </w:t>
      </w:r>
      <w:r w:rsidR="006A675D">
        <w:rPr>
          <w:sz w:val="44"/>
        </w:rPr>
        <w:t>INFORMATIONS</w:t>
      </w:r>
    </w:p>
    <w:p w14:paraId="0461A040" w14:textId="042F3E0A" w:rsidR="000222C1" w:rsidRDefault="000222C1" w:rsidP="00C6388D">
      <w:pPr>
        <w:pStyle w:val="NormalWeb"/>
        <w:jc w:val="both"/>
      </w:pPr>
      <w:r>
        <w:t xml:space="preserve">Suite à la publication d’une étude qui annonce la possible disparition d’une partie de l’humanité d’ici 2100, Cyril Dion </w:t>
      </w:r>
      <w:r w:rsidR="00B01676">
        <w:t xml:space="preserve">(écrivain, comédien et activiste) </w:t>
      </w:r>
      <w:r>
        <w:t>et Mélanie Laurent</w:t>
      </w:r>
      <w:r w:rsidR="00B01676">
        <w:t xml:space="preserve"> (comédienne et réalisatrice)</w:t>
      </w:r>
      <w:r>
        <w:t xml:space="preserve"> sont partis avec une équipe de quatre personnes enquêter dans dix pays pour comprendre ce qui pourrait provoquer cette catastrophe et surtout comment l’éviter. </w:t>
      </w:r>
      <w:r w:rsidR="00B01676">
        <w:t xml:space="preserve">Le film montre des initiatives positives qui commencent à transformer le monde. </w:t>
      </w:r>
      <w:r>
        <w:t xml:space="preserve">Durant leur voyage, ils ont </w:t>
      </w:r>
      <w:r w:rsidR="00C01430">
        <w:t>r</w:t>
      </w:r>
      <w:r>
        <w:t>encontré les pionniers qui réinventent l’agriculture, l’énergie, l’économie, la démocratie et l’éducation.</w:t>
      </w:r>
    </w:p>
    <w:p w14:paraId="304D70B9" w14:textId="530F2D11" w:rsidR="000222C1" w:rsidRPr="00C01430" w:rsidRDefault="000222C1" w:rsidP="00C6388D">
      <w:pPr>
        <w:pStyle w:val="NormalWeb"/>
        <w:jc w:val="both"/>
        <w:rPr>
          <w:b/>
        </w:rPr>
      </w:pPr>
      <w:r w:rsidRPr="00C01430">
        <w:rPr>
          <w:rStyle w:val="lev"/>
          <w:b w:val="0"/>
        </w:rPr>
        <w:t>En mettant bout à bout ces initiatives positives et concr</w:t>
      </w:r>
      <w:r w:rsidR="00B032A3">
        <w:rPr>
          <w:rStyle w:val="lev"/>
          <w:b w:val="0"/>
        </w:rPr>
        <w:t>ètes qui fonctionnent déjà, on </w:t>
      </w:r>
      <w:r w:rsidRPr="00C01430">
        <w:rPr>
          <w:rStyle w:val="lev"/>
          <w:b w:val="0"/>
        </w:rPr>
        <w:t>commence à voir émerger ce que pourrait être le monde de demain !</w:t>
      </w:r>
    </w:p>
    <w:p w14:paraId="25EA28E6" w14:textId="236BA9C0" w:rsidR="000222C1" w:rsidRDefault="000222C1" w:rsidP="00C6388D">
      <w:pPr>
        <w:pStyle w:val="NormalWeb"/>
        <w:jc w:val="both"/>
      </w:pPr>
      <w:r>
        <w:t xml:space="preserve">Parmi les personnes rencontrées au gré du voyage : </w:t>
      </w:r>
      <w:proofErr w:type="spellStart"/>
      <w:r>
        <w:t>Vandana</w:t>
      </w:r>
      <w:proofErr w:type="spellEnd"/>
      <w:r>
        <w:t xml:space="preserve"> Shiva, Pierre </w:t>
      </w:r>
      <w:proofErr w:type="spellStart"/>
      <w:r>
        <w:t>Rabhi</w:t>
      </w:r>
      <w:proofErr w:type="spellEnd"/>
      <w:r>
        <w:t xml:space="preserve">, Charles et Perrine Hervé-Gruyer (Ferme du Bec </w:t>
      </w:r>
      <w:proofErr w:type="spellStart"/>
      <w:r>
        <w:t>Hellouin</w:t>
      </w:r>
      <w:proofErr w:type="spellEnd"/>
      <w:r>
        <w:t xml:space="preserve">), Olivier de </w:t>
      </w:r>
      <w:proofErr w:type="spellStart"/>
      <w:r>
        <w:t>Schutter</w:t>
      </w:r>
      <w:proofErr w:type="spellEnd"/>
      <w:r>
        <w:t xml:space="preserve">, Jeremy </w:t>
      </w:r>
      <w:proofErr w:type="spellStart"/>
      <w:r>
        <w:t>Rifkin</w:t>
      </w:r>
      <w:proofErr w:type="spellEnd"/>
      <w:r>
        <w:t>, Thierry Salomon (</w:t>
      </w:r>
      <w:proofErr w:type="spellStart"/>
      <w:r>
        <w:t>Négawatt</w:t>
      </w:r>
      <w:proofErr w:type="spellEnd"/>
      <w:r>
        <w:t>), Rob Hopkins, Emmanuel Druon (</w:t>
      </w:r>
      <w:proofErr w:type="spellStart"/>
      <w:r>
        <w:t>Pocheco</w:t>
      </w:r>
      <w:proofErr w:type="spellEnd"/>
      <w:r>
        <w:t xml:space="preserve">), Bernard Lietaer, le mouvement d’agriculture urbaine de Détroit (USA), les mouvement des Incroyables comestibles à </w:t>
      </w:r>
      <w:proofErr w:type="spellStart"/>
      <w:r>
        <w:t>Todmorden</w:t>
      </w:r>
      <w:proofErr w:type="spellEnd"/>
      <w:r>
        <w:t xml:space="preserve"> (Angleterre), les habitants et élus de Copenhague, Hervé Dubois, porte- parole de la Banque WIR à Bâle (Suisse).</w:t>
      </w:r>
    </w:p>
    <w:p w14:paraId="0DB4D962" w14:textId="115C89A6" w:rsidR="003549FE" w:rsidRDefault="000222C1" w:rsidP="00C6388D">
      <w:pPr>
        <w:pStyle w:val="TableContents"/>
        <w:tabs>
          <w:tab w:val="clear" w:pos="708"/>
        </w:tabs>
        <w:snapToGrid w:val="0"/>
        <w:ind w:right="229"/>
        <w:jc w:val="both"/>
        <w:rPr>
          <w:iCs/>
          <w:color w:val="auto"/>
        </w:rPr>
      </w:pPr>
      <w:r>
        <w:rPr>
          <w:iCs/>
          <w:color w:val="auto"/>
        </w:rPr>
        <w:t>Le film est sorti le 2 décembre 2015 et est resté à l’affiche plus de 6 mois, comptabilisant</w:t>
      </w:r>
      <w:r w:rsidR="00C6388D">
        <w:rPr>
          <w:iCs/>
          <w:color w:val="auto"/>
        </w:rPr>
        <w:t xml:space="preserve"> pas moins d’un million de spectateurs</w:t>
      </w:r>
      <w:r>
        <w:rPr>
          <w:iCs/>
          <w:color w:val="auto"/>
        </w:rPr>
        <w:t xml:space="preserve">. </w:t>
      </w:r>
      <w:r w:rsidRPr="00C6388D">
        <w:rPr>
          <w:i/>
          <w:iCs/>
          <w:color w:val="auto"/>
        </w:rPr>
        <w:t>Demain</w:t>
      </w:r>
      <w:r w:rsidRPr="000222C1">
        <w:rPr>
          <w:iCs/>
          <w:color w:val="auto"/>
        </w:rPr>
        <w:t xml:space="preserve"> a reçu le </w:t>
      </w:r>
      <w:r w:rsidR="00C6388D">
        <w:rPr>
          <w:iCs/>
          <w:color w:val="auto"/>
        </w:rPr>
        <w:t>prix</w:t>
      </w:r>
      <w:r w:rsidRPr="000222C1">
        <w:rPr>
          <w:iCs/>
          <w:color w:val="auto"/>
        </w:rPr>
        <w:t xml:space="preserve"> du meilleur film documentaire en </w:t>
      </w:r>
      <w:r w:rsidR="00C6388D">
        <w:rPr>
          <w:iCs/>
          <w:color w:val="auto"/>
        </w:rPr>
        <w:t xml:space="preserve">février </w:t>
      </w:r>
      <w:r w:rsidRPr="000222C1">
        <w:rPr>
          <w:iCs/>
          <w:color w:val="auto"/>
        </w:rPr>
        <w:t>2016</w:t>
      </w:r>
      <w:r w:rsidR="00C6388D">
        <w:rPr>
          <w:iCs/>
          <w:color w:val="auto"/>
        </w:rPr>
        <w:t>, lors de la 41</w:t>
      </w:r>
      <w:r w:rsidR="00C6388D" w:rsidRPr="00C6388D">
        <w:rPr>
          <w:iCs/>
          <w:color w:val="auto"/>
          <w:vertAlign w:val="superscript"/>
        </w:rPr>
        <w:t>ème</w:t>
      </w:r>
      <w:r w:rsidR="00C6388D">
        <w:rPr>
          <w:iCs/>
          <w:color w:val="auto"/>
        </w:rPr>
        <w:t xml:space="preserve"> cérémonie des Césars.</w:t>
      </w:r>
    </w:p>
    <w:p w14:paraId="4CC0025F" w14:textId="49C375A9" w:rsidR="00B01676" w:rsidRPr="000222C1" w:rsidRDefault="00B01676" w:rsidP="00C6388D">
      <w:pPr>
        <w:pStyle w:val="TableContents"/>
        <w:tabs>
          <w:tab w:val="clear" w:pos="708"/>
        </w:tabs>
        <w:snapToGrid w:val="0"/>
        <w:ind w:right="229"/>
        <w:jc w:val="both"/>
        <w:rPr>
          <w:iCs/>
          <w:color w:val="auto"/>
        </w:rPr>
      </w:pPr>
      <w:r>
        <w:rPr>
          <w:iCs/>
          <w:color w:val="auto"/>
        </w:rPr>
        <w:t>Plus d’informations sur le site internet du film : www.demain-lefilm.com.</w:t>
      </w:r>
    </w:p>
    <w:p w14:paraId="5F560947" w14:textId="77777777" w:rsidR="007279D8" w:rsidRDefault="007279D8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5F285692" w14:textId="2248D668" w:rsidR="00033B63" w:rsidRPr="004605D1" w:rsidRDefault="0014301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UNE AFFICHE</w:t>
      </w:r>
    </w:p>
    <w:p w14:paraId="298E1534" w14:textId="77777777" w:rsidR="00033B63" w:rsidRPr="00033B63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2FE26D35" w14:textId="77777777" w:rsidTr="0066731C">
        <w:tc>
          <w:tcPr>
            <w:tcW w:w="9778" w:type="dxa"/>
            <w:shd w:val="clear" w:color="auto" w:fill="DEEAF6" w:themeFill="accent1" w:themeFillTint="33"/>
          </w:tcPr>
          <w:p w14:paraId="55A92B55" w14:textId="205113D7" w:rsidR="00033B63" w:rsidRPr="00424025" w:rsidRDefault="00033B63" w:rsidP="0066731C">
            <w:pPr>
              <w:pStyle w:val="Paragraphedeliste"/>
              <w:numPr>
                <w:ilvl w:val="0"/>
                <w:numId w:val="25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66731C" w:rsidRPr="004240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Observe l’image et réponds aux questions.</w:t>
            </w:r>
          </w:p>
          <w:p w14:paraId="4AD03086" w14:textId="14E57B36" w:rsidR="00300CBD" w:rsidRPr="00575B85" w:rsidRDefault="00A61BDD" w:rsidP="00575B85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7A3A2C">
              <w:rPr>
                <w:rFonts w:ascii="Arial" w:eastAsia="Times New Roman" w:hAnsi="Arial" w:cs="Arial"/>
                <w:noProof/>
                <w:lang w:eastAsia="fr-FR"/>
              </w:rPr>
              <w:drawing>
                <wp:inline distT="0" distB="0" distL="0" distR="0" wp14:anchorId="0CC90774" wp14:editId="02456014">
                  <wp:extent cx="5287056" cy="7179606"/>
                  <wp:effectExtent l="0" t="0" r="8890" b="254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fich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834" cy="722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A3DF2" w14:textId="77777777" w:rsidR="00575B85" w:rsidRDefault="00575B85">
      <w:r>
        <w:br w:type="page"/>
      </w:r>
    </w:p>
    <w:p w14:paraId="3E88C9BF" w14:textId="77777777" w:rsidR="00575B85" w:rsidRPr="00033B63" w:rsidRDefault="00575B85" w:rsidP="00575B8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575B85" w:rsidRPr="00033B63" w14:paraId="46CF41F4" w14:textId="77777777" w:rsidTr="009D0C77">
        <w:tc>
          <w:tcPr>
            <w:tcW w:w="9778" w:type="dxa"/>
            <w:shd w:val="clear" w:color="auto" w:fill="DEEAF6" w:themeFill="accent1" w:themeFillTint="33"/>
          </w:tcPr>
          <w:p w14:paraId="6CCB3897" w14:textId="77777777" w:rsidR="00575B85" w:rsidRPr="00575B8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75B8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1. De quel document s’agit-il ?</w:t>
            </w:r>
          </w:p>
          <w:p w14:paraId="4B46E8A6" w14:textId="0FBB6162" w:rsidR="00575B85" w:rsidRPr="00385AFF" w:rsidRDefault="00575B85" w:rsidP="00385AFF">
            <w:pPr>
              <w:pStyle w:val="Paragraphedeliste"/>
              <w:numPr>
                <w:ilvl w:val="0"/>
                <w:numId w:val="35"/>
              </w:numPr>
              <w:tabs>
                <w:tab w:val="left" w:pos="284"/>
              </w:tabs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Une affiche de film</w:t>
            </w:r>
          </w:p>
          <w:p w14:paraId="7A580271" w14:textId="77777777" w:rsidR="00575B85" w:rsidRPr="00385AFF" w:rsidRDefault="00575B85" w:rsidP="00385AFF">
            <w:pPr>
              <w:pStyle w:val="Paragraphedeliste"/>
              <w:numPr>
                <w:ilvl w:val="0"/>
                <w:numId w:val="35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Une publicité</w:t>
            </w:r>
          </w:p>
          <w:p w14:paraId="1D629699" w14:textId="77777777" w:rsidR="00575B85" w:rsidRPr="00385AFF" w:rsidRDefault="00575B85" w:rsidP="00385AFF">
            <w:pPr>
              <w:pStyle w:val="Paragraphedeliste"/>
              <w:numPr>
                <w:ilvl w:val="0"/>
                <w:numId w:val="35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évènement qui a lieu demain</w:t>
            </w:r>
          </w:p>
          <w:p w14:paraId="6A3834A3" w14:textId="77777777" w:rsidR="00575B85" w:rsidRPr="00424025" w:rsidRDefault="00575B85" w:rsidP="00575B85">
            <w:pPr>
              <w:pStyle w:val="Paragraphedeliste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9482EE1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2. Comment s’appellent les réalisateurs ?</w:t>
            </w:r>
          </w:p>
          <w:p w14:paraId="313B232A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Cyril Dion et Mélanie Laurent.</w:t>
            </w:r>
          </w:p>
          <w:p w14:paraId="44C0C94A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2F6FD37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3. Quel est le titre du film ?</w:t>
            </w:r>
          </w:p>
          <w:p w14:paraId="485CFEF2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Le film s’appelle </w:t>
            </w:r>
            <w:r w:rsidRPr="00B032A3"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fr-FR"/>
              </w:rPr>
              <w:t>Demain</w:t>
            </w: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.</w:t>
            </w:r>
          </w:p>
          <w:p w14:paraId="32AD6D32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242E47E" w14:textId="77777777" w:rsidR="00575B85" w:rsidRPr="00424025" w:rsidRDefault="00575B85" w:rsidP="00575B85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4. Que représentent les images ? Fais des hypothèses en discutant avec tes camarades.</w:t>
            </w:r>
          </w:p>
          <w:p w14:paraId="1B447AA3" w14:textId="77777777" w:rsidR="00575B85" w:rsidRPr="00424025" w:rsidRDefault="00575B85" w:rsidP="00575B85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Les images représentent plusieurs personnes, qui habitent sans doute dans des endroits différents.</w:t>
            </w:r>
          </w:p>
          <w:p w14:paraId="2D216FEB" w14:textId="77777777" w:rsidR="00575B85" w:rsidRPr="00424025" w:rsidRDefault="00575B85" w:rsidP="00575B85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On voit un enfant qui mange un sandwich, un homme qui a l’air indien, un homme avec un billet, des femmes qui travaillent dans une rizière, etc. </w:t>
            </w:r>
          </w:p>
          <w:p w14:paraId="76CF66C1" w14:textId="77777777" w:rsidR="00575B85" w:rsidRPr="00424025" w:rsidRDefault="00575B85" w:rsidP="00575B85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DA5F8E5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5. A ton avis, quel est le genre du film ?</w:t>
            </w:r>
          </w:p>
          <w:p w14:paraId="334A298E" w14:textId="77777777" w:rsidR="00575B85" w:rsidRPr="00385AFF" w:rsidRDefault="00575B85" w:rsidP="00385AFF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Une histoire d’amour</w:t>
            </w:r>
          </w:p>
          <w:p w14:paraId="516E7896" w14:textId="77777777" w:rsidR="00385AFF" w:rsidRPr="00385AFF" w:rsidRDefault="00575B85" w:rsidP="00385AFF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film policier</w:t>
            </w:r>
          </w:p>
          <w:p w14:paraId="24137355" w14:textId="1614F9BF" w:rsidR="00575B85" w:rsidRPr="00385AFF" w:rsidRDefault="00575B85" w:rsidP="00385AFF">
            <w:pPr>
              <w:pStyle w:val="Paragraphedeliste"/>
              <w:numPr>
                <w:ilvl w:val="0"/>
                <w:numId w:val="36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85AF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Un documentaire</w:t>
            </w:r>
          </w:p>
          <w:p w14:paraId="193C45D2" w14:textId="77777777" w:rsidR="00575B85" w:rsidRPr="00424025" w:rsidRDefault="00575B85" w:rsidP="00575B85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84F36C5" w14:textId="4CB0B13A" w:rsidR="00575B85" w:rsidRPr="00424025" w:rsidRDefault="00575B85" w:rsidP="00575B85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6. A ton avis, de quelles solutions </w:t>
            </w:r>
            <w:r w:rsidR="00D705D8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est-ce qu’</w:t>
            </w: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on parle ?</w:t>
            </w:r>
          </w:p>
          <w:p w14:paraId="18E5E6AD" w14:textId="51F50738" w:rsidR="00575B85" w:rsidRPr="00033B63" w:rsidRDefault="00575B85" w:rsidP="00575B8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Préserver le monde et ses ressources, trouver des moyens de vivre et de se nourrir qui respectent davantage l’environnement, etc.</w:t>
            </w:r>
          </w:p>
        </w:tc>
      </w:tr>
    </w:tbl>
    <w:p w14:paraId="697F5524" w14:textId="2E46D6D3" w:rsidR="0085732A" w:rsidRPr="004605D1" w:rsidRDefault="001A343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UNE BANDE</w:t>
      </w:r>
      <w:r w:rsidR="006E598A">
        <w:rPr>
          <w:sz w:val="28"/>
        </w:rPr>
        <w:t>-</w:t>
      </w:r>
      <w:r>
        <w:rPr>
          <w:sz w:val="28"/>
        </w:rPr>
        <w:t>ANNONCE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62DC82F6" w14:textId="77777777" w:rsidTr="00C763C6">
        <w:tc>
          <w:tcPr>
            <w:tcW w:w="9778" w:type="dxa"/>
            <w:shd w:val="clear" w:color="auto" w:fill="DEEAF6" w:themeFill="accent1" w:themeFillTint="33"/>
          </w:tcPr>
          <w:p w14:paraId="5E689406" w14:textId="44C86E99" w:rsidR="00C01430" w:rsidRPr="00385AFF" w:rsidRDefault="00033B63" w:rsidP="00385AFF">
            <w:pPr>
              <w:pStyle w:val="Paragraphedeliste"/>
              <w:numPr>
                <w:ilvl w:val="0"/>
                <w:numId w:val="14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7279D8" w:rsidRPr="004240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Regarde la </w:t>
            </w:r>
            <w:r w:rsidR="006E598A" w:rsidRPr="0042402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bande-annonce</w:t>
            </w:r>
            <w:r w:rsid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3D3BA2"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et c</w:t>
            </w:r>
            <w:r w:rsidR="00C01430"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oche les mots que tu entends dans la bande-annonce. </w:t>
            </w:r>
            <w:r w:rsidR="00C01430" w:rsidRPr="003D3BA2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(plusieurs réponses)</w:t>
            </w:r>
          </w:p>
          <w:tbl>
            <w:tblPr>
              <w:tblStyle w:val="Grilledutableau"/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2435"/>
              <w:gridCol w:w="2208"/>
              <w:gridCol w:w="2278"/>
              <w:gridCol w:w="2205"/>
            </w:tblGrid>
            <w:tr w:rsidR="00C01430" w:rsidRPr="00424025" w14:paraId="377E9C94" w14:textId="77777777" w:rsidTr="009D0C77">
              <w:trPr>
                <w:trHeight w:val="371"/>
              </w:trPr>
              <w:tc>
                <w:tcPr>
                  <w:tcW w:w="2517" w:type="dxa"/>
                  <w:vAlign w:val="center"/>
                </w:tcPr>
                <w:p w14:paraId="5D561B83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voyage</w:t>
                  </w:r>
                </w:p>
              </w:tc>
              <w:tc>
                <w:tcPr>
                  <w:tcW w:w="2232" w:type="dxa"/>
                  <w:vAlign w:val="center"/>
                </w:tcPr>
                <w:p w14:paraId="4B6A60E8" w14:textId="66935EAD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économie</w:t>
                  </w:r>
                </w:p>
              </w:tc>
              <w:tc>
                <w:tcPr>
                  <w:tcW w:w="2304" w:type="dxa"/>
                  <w:vAlign w:val="center"/>
                </w:tcPr>
                <w:p w14:paraId="4B1488D6" w14:textId="3655E16E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éducation</w:t>
                  </w:r>
                </w:p>
              </w:tc>
              <w:tc>
                <w:tcPr>
                  <w:tcW w:w="2375" w:type="dxa"/>
                  <w:vAlign w:val="center"/>
                </w:tcPr>
                <w:p w14:paraId="6DD24A70" w14:textId="0338D1F5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nature</w:t>
                  </w:r>
                </w:p>
              </w:tc>
            </w:tr>
            <w:tr w:rsidR="00C01430" w:rsidRPr="00424025" w14:paraId="49CBAEF4" w14:textId="77777777" w:rsidTr="009D0C77">
              <w:tc>
                <w:tcPr>
                  <w:tcW w:w="2517" w:type="dxa"/>
                  <w:vAlign w:val="center"/>
                </w:tcPr>
                <w:p w14:paraId="0F49B734" w14:textId="5C97FC46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démocratie</w:t>
                  </w:r>
                </w:p>
              </w:tc>
              <w:tc>
                <w:tcPr>
                  <w:tcW w:w="2232" w:type="dxa"/>
                  <w:vAlign w:val="center"/>
                </w:tcPr>
                <w:p w14:paraId="1A060CC7" w14:textId="354564DF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enfants</w:t>
                  </w:r>
                </w:p>
              </w:tc>
              <w:tc>
                <w:tcPr>
                  <w:tcW w:w="2304" w:type="dxa"/>
                  <w:vAlign w:val="center"/>
                </w:tcPr>
                <w:p w14:paraId="7524DB52" w14:textId="01A65022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agriculture</w:t>
                  </w:r>
                </w:p>
              </w:tc>
              <w:tc>
                <w:tcPr>
                  <w:tcW w:w="2375" w:type="dxa"/>
                  <w:vAlign w:val="center"/>
                </w:tcPr>
                <w:p w14:paraId="21FEDF5D" w14:textId="3F36A01D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v</w:t>
                  </w:r>
                  <w:r w:rsidR="00220BAC"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oiture</w:t>
                  </w:r>
                </w:p>
              </w:tc>
            </w:tr>
            <w:tr w:rsidR="00C01430" w:rsidRPr="00424025" w14:paraId="0FDE662F" w14:textId="77777777" w:rsidTr="009D0C77">
              <w:tc>
                <w:tcPr>
                  <w:tcW w:w="2517" w:type="dxa"/>
                  <w:vAlign w:val="center"/>
                </w:tcPr>
                <w:p w14:paraId="26039B03" w14:textId="596EB69D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monde</w:t>
                  </w:r>
                </w:p>
              </w:tc>
              <w:tc>
                <w:tcPr>
                  <w:tcW w:w="2232" w:type="dxa"/>
                  <w:vAlign w:val="center"/>
                </w:tcPr>
                <w:p w14:paraId="735E89CB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transport</w:t>
                  </w:r>
                </w:p>
              </w:tc>
              <w:tc>
                <w:tcPr>
                  <w:tcW w:w="2304" w:type="dxa"/>
                  <w:vAlign w:val="center"/>
                </w:tcPr>
                <w:p w14:paraId="0CD92A6F" w14:textId="5998239E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planète</w:t>
                  </w:r>
                </w:p>
              </w:tc>
              <w:tc>
                <w:tcPr>
                  <w:tcW w:w="2375" w:type="dxa"/>
                  <w:vAlign w:val="center"/>
                </w:tcPr>
                <w:p w14:paraId="023D9734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7"/>
                    </w:numPr>
                    <w:spacing w:line="48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famille</w:t>
                  </w:r>
                </w:p>
              </w:tc>
            </w:tr>
          </w:tbl>
          <w:p w14:paraId="6AA54F35" w14:textId="576E32B0" w:rsidR="00396C57" w:rsidRPr="00396C57" w:rsidRDefault="00396C57" w:rsidP="003D3BA2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4BBC2B45" w14:textId="77777777" w:rsidR="00154429" w:rsidRDefault="00154429" w:rsidP="00154429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54429" w:rsidRPr="00033B63" w14:paraId="218B9409" w14:textId="77777777" w:rsidTr="00E22848">
        <w:tc>
          <w:tcPr>
            <w:tcW w:w="9778" w:type="dxa"/>
            <w:shd w:val="clear" w:color="auto" w:fill="DEEAF6" w:themeFill="accent1" w:themeFillTint="33"/>
          </w:tcPr>
          <w:p w14:paraId="0CD4CD49" w14:textId="77777777" w:rsidR="00154429" w:rsidRPr="003D3BA2" w:rsidRDefault="00154429" w:rsidP="00154429">
            <w:pPr>
              <w:pStyle w:val="Paragraphedeliste"/>
              <w:numPr>
                <w:ilvl w:val="0"/>
                <w:numId w:val="14"/>
              </w:numPr>
              <w:tabs>
                <w:tab w:val="left" w:pos="66"/>
              </w:tabs>
              <w:spacing w:line="276" w:lineRule="auto"/>
              <w:ind w:left="42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Regarde à nouveau la bande-annonce. A ton avis, dans quels pays le film </w:t>
            </w:r>
            <w:proofErr w:type="spellStart"/>
            <w:r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a-t-il</w:t>
            </w:r>
            <w:proofErr w:type="spellEnd"/>
            <w:r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été tourné ? Pourquoi ?</w:t>
            </w:r>
            <w:r w:rsidRPr="003D3BA2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 xml:space="preserve"> </w:t>
            </w:r>
            <w:r w:rsidRPr="003D3BA2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Fais des hypothèses en discutant avec tes camarades.</w:t>
            </w:r>
          </w:p>
          <w:p w14:paraId="18E197DC" w14:textId="5847CD74" w:rsidR="00154429" w:rsidRPr="00A4625D" w:rsidRDefault="00154429" w:rsidP="00A4625D">
            <w:p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424025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Les lieux de tournage du documentaire sont : la France, La Réunion, la Belgique, la Finlande, le Danemark, l’Inde du Sud, la Grande-Bretagne, les Etats-Unis, la Suisse, la Suède, l’Islande.</w:t>
            </w:r>
          </w:p>
        </w:tc>
      </w:tr>
    </w:tbl>
    <w:p w14:paraId="3B404A6D" w14:textId="77777777" w:rsidR="00C01430" w:rsidRPr="00C01430" w:rsidRDefault="00C01430" w:rsidP="00C0143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 w:rsidRPr="00C01430">
        <w:rPr>
          <w:rFonts w:ascii="Times New Roman" w:eastAsia="Times New Roman" w:hAnsi="Times New Roman" w:cs="Times New Roman"/>
          <w:sz w:val="24"/>
          <w:szCs w:val="26"/>
          <w:lang w:eastAsia="fr-FR"/>
        </w:rPr>
        <w:t>Le but de cette question est de faire réfléchir les élèves sur les lieux de tournage en fonction des images et des personnes qu’ils voient dans la bande-annonce.</w:t>
      </w:r>
    </w:p>
    <w:p w14:paraId="2C74193B" w14:textId="629DA580" w:rsidR="00C01430" w:rsidRPr="00C01430" w:rsidRDefault="00154429" w:rsidP="00C0143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P</w:t>
      </w:r>
      <w:r w:rsidR="00C01430" w:rsidRPr="00C01430">
        <w:rPr>
          <w:rFonts w:ascii="Times New Roman" w:eastAsia="Times New Roman" w:hAnsi="Times New Roman" w:cs="Times New Roman"/>
          <w:sz w:val="24"/>
          <w:szCs w:val="26"/>
          <w:lang w:eastAsia="fr-FR"/>
        </w:rPr>
        <w:t>ar exemple: « 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O</w:t>
      </w:r>
      <w:r w:rsidR="00C01430" w:rsidRPr="00C01430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n voit une femme indienne, alors le film a sans doute été tourné en Inde mais on voit aussi une femme qui fait du vélo à Copenhague. » 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E</w:t>
      </w:r>
      <w:r w:rsidR="00C01430" w:rsidRPr="00C01430">
        <w:rPr>
          <w:rFonts w:ascii="Times New Roman" w:eastAsia="Times New Roman" w:hAnsi="Times New Roman" w:cs="Times New Roman"/>
          <w:sz w:val="24"/>
          <w:szCs w:val="26"/>
          <w:lang w:eastAsia="fr-FR"/>
        </w:rPr>
        <w:t>tc.</w:t>
      </w:r>
    </w:p>
    <w:p w14:paraId="3F81B309" w14:textId="54E31762" w:rsidR="00154429" w:rsidRDefault="0015442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p w14:paraId="2704FC6B" w14:textId="77777777" w:rsidR="00C01430" w:rsidRPr="00033B63" w:rsidRDefault="00C01430" w:rsidP="00C0143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154429" w:rsidRPr="00033B63" w14:paraId="76AE067D" w14:textId="77777777" w:rsidTr="009D0C77">
        <w:tc>
          <w:tcPr>
            <w:tcW w:w="9778" w:type="dxa"/>
            <w:shd w:val="clear" w:color="auto" w:fill="DEEAF6" w:themeFill="accent1" w:themeFillTint="33"/>
          </w:tcPr>
          <w:tbl>
            <w:tblPr>
              <w:tblStyle w:val="Grilledutableau"/>
              <w:tblW w:w="9476" w:type="dxa"/>
              <w:tblLook w:val="04A0" w:firstRow="1" w:lastRow="0" w:firstColumn="1" w:lastColumn="0" w:noHBand="0" w:noVBand="1"/>
            </w:tblPr>
            <w:tblGrid>
              <w:gridCol w:w="6076"/>
              <w:gridCol w:w="1652"/>
              <w:gridCol w:w="1748"/>
            </w:tblGrid>
            <w:tr w:rsidR="00C01430" w:rsidRPr="00154429" w14:paraId="19A3F744" w14:textId="77777777" w:rsidTr="00154429">
              <w:trPr>
                <w:trHeight w:val="281"/>
              </w:trPr>
              <w:tc>
                <w:tcPr>
                  <w:tcW w:w="9476" w:type="dxa"/>
                  <w:gridSpan w:val="3"/>
                </w:tcPr>
                <w:p w14:paraId="3FA43577" w14:textId="77777777" w:rsidR="00C01430" w:rsidRPr="00154429" w:rsidRDefault="00C01430" w:rsidP="00154429">
                  <w:pPr>
                    <w:tabs>
                      <w:tab w:val="left" w:pos="0"/>
                    </w:tabs>
                    <w:spacing w:line="276" w:lineRule="auto"/>
                    <w:ind w:left="-392" w:firstLine="284"/>
                    <w:jc w:val="both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54429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3. Ces affirmations sont-elles vraies ou fausses ? Coche la bonne réponse.</w:t>
                  </w:r>
                </w:p>
              </w:tc>
            </w:tr>
            <w:tr w:rsidR="00C01430" w14:paraId="5C67EB1A" w14:textId="77777777" w:rsidTr="00154429">
              <w:trPr>
                <w:trHeight w:val="304"/>
              </w:trPr>
              <w:tc>
                <w:tcPr>
                  <w:tcW w:w="6076" w:type="dxa"/>
                </w:tcPr>
                <w:p w14:paraId="29AC565C" w14:textId="7557343E" w:rsidR="00154429" w:rsidRDefault="00154429" w:rsidP="00C01430">
                  <w:pPr>
                    <w:pStyle w:val="Paragraphedeliste"/>
                    <w:numPr>
                      <w:ilvl w:val="0"/>
                      <w:numId w:val="32"/>
                    </w:numPr>
                    <w:spacing w:line="276" w:lineRule="auto"/>
                    <w:ind w:left="284" w:hanging="284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La situation écologique n’est pas très grave.</w:t>
                  </w:r>
                </w:p>
                <w:p w14:paraId="7FD8B9B1" w14:textId="64516A39" w:rsidR="00154429" w:rsidRPr="00154429" w:rsidRDefault="00154429" w:rsidP="00154429">
                  <w:pPr>
                    <w:spacing w:line="276" w:lineRule="auto"/>
                    <w:jc w:val="both"/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</w:pPr>
                  <w:r w:rsidRPr="0015442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La situation écologique n’a jamais été aussi grave.</w:t>
                  </w:r>
                </w:p>
                <w:p w14:paraId="190628D5" w14:textId="5ED47003" w:rsidR="00154429" w:rsidRPr="00154429" w:rsidRDefault="00154429" w:rsidP="00154429">
                  <w:p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</w:p>
              </w:tc>
              <w:tc>
                <w:tcPr>
                  <w:tcW w:w="1652" w:type="dxa"/>
                </w:tcPr>
                <w:p w14:paraId="1C594581" w14:textId="13F057B8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Vrai</w:t>
                  </w:r>
                </w:p>
              </w:tc>
              <w:tc>
                <w:tcPr>
                  <w:tcW w:w="1748" w:type="dxa"/>
                </w:tcPr>
                <w:p w14:paraId="27CC1C57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Faux</w:t>
                  </w:r>
                </w:p>
              </w:tc>
            </w:tr>
            <w:tr w:rsidR="00154429" w14:paraId="6E2C5D28" w14:textId="77777777" w:rsidTr="00154429">
              <w:trPr>
                <w:trHeight w:val="304"/>
              </w:trPr>
              <w:tc>
                <w:tcPr>
                  <w:tcW w:w="6076" w:type="dxa"/>
                </w:tcPr>
                <w:p w14:paraId="16DA05C6" w14:textId="77777777" w:rsidR="00154429" w:rsidRDefault="00154429" w:rsidP="00154429">
                  <w:pPr>
                    <w:pStyle w:val="Paragraphedeliste"/>
                    <w:numPr>
                      <w:ilvl w:val="0"/>
                      <w:numId w:val="32"/>
                    </w:numPr>
                    <w:spacing w:line="276" w:lineRule="auto"/>
                    <w:ind w:left="284" w:hanging="284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424025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Cyril Dion a dirigé une ONG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* pendant 16</w:t>
                  </w:r>
                  <w:r w:rsidRPr="00424025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 xml:space="preserve"> ans.</w:t>
                  </w:r>
                </w:p>
                <w:p w14:paraId="1C8C271A" w14:textId="451C38DF" w:rsidR="00154429" w:rsidRPr="00154429" w:rsidRDefault="00154429" w:rsidP="00154429">
                  <w:p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154429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Il a dirigé une ONG pendant 7 ans.</w:t>
                  </w:r>
                </w:p>
              </w:tc>
              <w:tc>
                <w:tcPr>
                  <w:tcW w:w="1652" w:type="dxa"/>
                </w:tcPr>
                <w:p w14:paraId="47C4C80B" w14:textId="143B4FB8" w:rsidR="00154429" w:rsidRPr="00385AFF" w:rsidRDefault="00385AFF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Vrai</w:t>
                  </w:r>
                </w:p>
              </w:tc>
              <w:tc>
                <w:tcPr>
                  <w:tcW w:w="1748" w:type="dxa"/>
                </w:tcPr>
                <w:p w14:paraId="633B1F4B" w14:textId="426E0349" w:rsidR="00154429" w:rsidRPr="00385AFF" w:rsidRDefault="00385AFF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Faux</w:t>
                  </w:r>
                </w:p>
              </w:tc>
            </w:tr>
            <w:tr w:rsidR="00C01430" w14:paraId="1CC937EC" w14:textId="77777777" w:rsidTr="00154429">
              <w:trPr>
                <w:trHeight w:val="592"/>
              </w:trPr>
              <w:tc>
                <w:tcPr>
                  <w:tcW w:w="6076" w:type="dxa"/>
                </w:tcPr>
                <w:p w14:paraId="0B973A6A" w14:textId="673C2F3B" w:rsidR="00C01430" w:rsidRPr="00154429" w:rsidRDefault="00154429" w:rsidP="00C01430">
                  <w:pPr>
                    <w:pStyle w:val="Paragraphedeliste"/>
                    <w:numPr>
                      <w:ilvl w:val="0"/>
                      <w:numId w:val="32"/>
                    </w:numPr>
                    <w:spacing w:line="276" w:lineRule="auto"/>
                    <w:ind w:left="284" w:hanging="284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D’après Cyril, si on ne change pas nos façons de vivre, nous courrons à la catastrophe.</w:t>
                  </w:r>
                </w:p>
              </w:tc>
              <w:tc>
                <w:tcPr>
                  <w:tcW w:w="1652" w:type="dxa"/>
                </w:tcPr>
                <w:p w14:paraId="43A8A67C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Vrai</w:t>
                  </w:r>
                </w:p>
              </w:tc>
              <w:tc>
                <w:tcPr>
                  <w:tcW w:w="1748" w:type="dxa"/>
                </w:tcPr>
                <w:p w14:paraId="3807C2CE" w14:textId="7EDE3E64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Faux</w:t>
                  </w:r>
                </w:p>
              </w:tc>
            </w:tr>
            <w:tr w:rsidR="00C01430" w14:paraId="5DA9A081" w14:textId="77777777" w:rsidTr="00154429">
              <w:trPr>
                <w:trHeight w:val="566"/>
              </w:trPr>
              <w:tc>
                <w:tcPr>
                  <w:tcW w:w="6076" w:type="dxa"/>
                </w:tcPr>
                <w:p w14:paraId="518B040D" w14:textId="2E4A4DF4" w:rsidR="00C01430" w:rsidRPr="00424025" w:rsidRDefault="00154429" w:rsidP="00154429">
                  <w:p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154429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d) Partout dans le monde, des hommes et des femmes inventent de nouvelles façons de faire.</w:t>
                  </w:r>
                </w:p>
              </w:tc>
              <w:tc>
                <w:tcPr>
                  <w:tcW w:w="1652" w:type="dxa"/>
                </w:tcPr>
                <w:p w14:paraId="5D274F3F" w14:textId="777777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eastAsia="fr-FR"/>
                    </w:rPr>
                    <w:t>Vrai</w:t>
                  </w:r>
                </w:p>
              </w:tc>
              <w:tc>
                <w:tcPr>
                  <w:tcW w:w="1748" w:type="dxa"/>
                </w:tcPr>
                <w:p w14:paraId="48180CA3" w14:textId="0C631F77" w:rsidR="00C01430" w:rsidRPr="00385AFF" w:rsidRDefault="00C01430" w:rsidP="00385AFF">
                  <w:pPr>
                    <w:pStyle w:val="Paragraphedeliste"/>
                    <w:numPr>
                      <w:ilvl w:val="0"/>
                      <w:numId w:val="38"/>
                    </w:numPr>
                    <w:spacing w:line="276" w:lineRule="auto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385AFF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Faux</w:t>
                  </w:r>
                </w:p>
              </w:tc>
            </w:tr>
          </w:tbl>
          <w:p w14:paraId="15519AD8" w14:textId="23410639" w:rsidR="00C01430" w:rsidRPr="00033B63" w:rsidRDefault="00C01430" w:rsidP="00C01430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436DE90E" w14:textId="291C1EAD" w:rsidR="00C01430" w:rsidRPr="00424025" w:rsidRDefault="00E24CB5" w:rsidP="00E24CB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*</w:t>
      </w:r>
      <w:r w:rsidR="00424025" w:rsidRPr="00424025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Une ONG (=Organisation Non Gouvernementale) désigne </w:t>
      </w:r>
      <w:r w:rsidRPr="00E24CB5">
        <w:rPr>
          <w:rFonts w:ascii="Times New Roman" w:eastAsia="Times New Roman" w:hAnsi="Times New Roman" w:cs="Times New Roman"/>
          <w:sz w:val="24"/>
          <w:szCs w:val="26"/>
          <w:lang w:eastAsia="fr-FR"/>
        </w:rPr>
        <w:t>une association à but non lucratif, d'intérêt public, qui ne relève ni de l'État, ni d'institutions internationales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.</w:t>
      </w:r>
    </w:p>
    <w:p w14:paraId="15DAF1DE" w14:textId="77777777" w:rsidR="00215C04" w:rsidRPr="004605D1" w:rsidRDefault="00215C04" w:rsidP="00215C04">
      <w:pPr>
        <w:pStyle w:val="Citationintense"/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709"/>
        </w:tabs>
        <w:ind w:left="0" w:right="-1"/>
        <w:jc w:val="left"/>
        <w:rPr>
          <w:sz w:val="28"/>
        </w:rPr>
      </w:pPr>
      <w:r>
        <w:rPr>
          <w:sz w:val="28"/>
        </w:rPr>
        <w:tab/>
        <w:t>C. JE TROUVE DES SOLUTIONS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210BFA" w:rsidRPr="00033B63" w14:paraId="3739D8E4" w14:textId="77777777" w:rsidTr="00AE4F64">
        <w:tc>
          <w:tcPr>
            <w:tcW w:w="9778" w:type="dxa"/>
            <w:shd w:val="clear" w:color="auto" w:fill="DEEAF6" w:themeFill="accent1" w:themeFillTint="33"/>
          </w:tcPr>
          <w:p w14:paraId="79984959" w14:textId="63526279" w:rsidR="00BE6B84" w:rsidRDefault="00210BFA" w:rsidP="00EE66A4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24CB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1. </w:t>
            </w:r>
            <w:r w:rsidR="00BE6B8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Par groupes de deux, </w:t>
            </w:r>
            <w:r w:rsidR="00BE6B84" w:rsidRPr="00E24CB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propose</w:t>
            </w:r>
            <w:r w:rsidR="00BE6B8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z</w:t>
            </w:r>
            <w:r w:rsidR="00BE6B84" w:rsidRPr="00E24CB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des solutions pour préserver l’environnement</w:t>
            </w:r>
            <w:r w:rsidR="00BE6B84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. Faites une liste de 5 propositions.</w:t>
            </w:r>
          </w:p>
          <w:p w14:paraId="22C653AC" w14:textId="6242D371" w:rsidR="00210BFA" w:rsidRDefault="00210BFA" w:rsidP="00EE66A4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24CB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Comment faire pour préserver l’environnement ? Comment pouvons-nous améliorer nos comportements ? Que ferais-tu pour protéger la planète ?</w:t>
            </w:r>
          </w:p>
          <w:p w14:paraId="5F0C4F77" w14:textId="5AE4670C" w:rsidR="00210BFA" w:rsidRPr="00BE6B84" w:rsidRDefault="00210BFA" w:rsidP="00EE66A4">
            <w:p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Exemples de </w:t>
            </w:r>
            <w:r w:rsidR="003D3BA2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solutions</w:t>
            </w: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possibles :</w:t>
            </w:r>
          </w:p>
          <w:p w14:paraId="76517686" w14:textId="4B594829" w:rsidR="00210BFA" w:rsidRPr="00BE6B84" w:rsidRDefault="00210BFA" w:rsidP="00EE66A4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Installer des poubelles de tri et des </w:t>
            </w:r>
            <w:proofErr w:type="gramStart"/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compost</w:t>
            </w:r>
            <w:proofErr w:type="gramEnd"/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à l’école et à la maison ;</w:t>
            </w:r>
          </w:p>
          <w:p w14:paraId="2E3CDAE8" w14:textId="101E53CA" w:rsidR="00210BFA" w:rsidRPr="00BE6B84" w:rsidRDefault="00210BFA" w:rsidP="00EE66A4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Acheter des fruits et des légumes produits localement ;</w:t>
            </w:r>
          </w:p>
          <w:p w14:paraId="6FA6C33B" w14:textId="521D7330" w:rsidR="00210BFA" w:rsidRPr="00BE6B84" w:rsidRDefault="00210BFA" w:rsidP="00EE66A4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Se déplacer à vélo ou à pied et utiliser les transports en commun ;</w:t>
            </w:r>
          </w:p>
          <w:p w14:paraId="4ED8E442" w14:textId="4B142A93" w:rsidR="00210BFA" w:rsidRPr="00BE6B84" w:rsidRDefault="00210BFA" w:rsidP="00EE66A4">
            <w:pPr>
              <w:pStyle w:val="Paragraphedeliste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BE6B84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Emprunter, échanger, réparer des objets ou des vêtements au lieu de jeter et de racheter, etc.</w:t>
            </w:r>
          </w:p>
          <w:p w14:paraId="66466FBF" w14:textId="0029B609" w:rsidR="00210BFA" w:rsidRPr="00033B63" w:rsidRDefault="00210BFA" w:rsidP="00C01430">
            <w:pPr>
              <w:spacing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B7D99E2" w14:textId="77777777" w:rsidR="00215C04" w:rsidRDefault="00215C04" w:rsidP="00215C0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056DAF0C" w14:textId="77777777" w:rsidR="00424025" w:rsidRPr="00784CBB" w:rsidRDefault="00424025" w:rsidP="00424025">
      <w:pPr>
        <w:pStyle w:val="Titre"/>
        <w:pBdr>
          <w:bottom w:val="single" w:sz="4" w:space="1" w:color="auto"/>
        </w:pBdr>
        <w:rPr>
          <w:sz w:val="44"/>
        </w:rPr>
      </w:pPr>
      <w:r w:rsidRPr="00784CBB">
        <w:rPr>
          <w:sz w:val="44"/>
        </w:rPr>
        <w:t>POUR ALLER PLUS LOIN</w:t>
      </w:r>
    </w:p>
    <w:p w14:paraId="5BE106C5" w14:textId="77777777" w:rsidR="00424025" w:rsidRDefault="00424025" w:rsidP="00424025">
      <w:pPr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fr-FR"/>
        </w:rPr>
      </w:pPr>
    </w:p>
    <w:p w14:paraId="62CDADBB" w14:textId="4A90465D" w:rsidR="00424025" w:rsidRPr="00784CBB" w:rsidRDefault="00424025" w:rsidP="00424025">
      <w:pPr>
        <w:jc w:val="both"/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u w:val="single"/>
          <w:lang w:eastAsia="fr-FR"/>
        </w:rPr>
        <w:t>Discussion autour d’une citation</w:t>
      </w:r>
    </w:p>
    <w:p w14:paraId="200C7E2E" w14:textId="122C144C" w:rsidR="00E24CB5" w:rsidRDefault="00424025" w:rsidP="00E24CB5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D’après la citation de Gandhi </w:t>
      </w:r>
      <w:r w:rsidR="00E24CB5">
        <w:rPr>
          <w:rFonts w:ascii="Times New Roman" w:eastAsia="Times New Roman" w:hAnsi="Times New Roman" w:cs="Times New Roman"/>
          <w:sz w:val="24"/>
          <w:szCs w:val="26"/>
          <w:lang w:eastAsia="fr-FR"/>
        </w:rPr>
        <w:t>reprise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 dans la bande-annonce :</w:t>
      </w:r>
      <w:r w:rsidR="00E24CB5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M</w:t>
      </w:r>
      <w:r w:rsidRPr="0042402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ontrer l’exemple n’est pas la meilleure façon </w:t>
      </w:r>
      <w:r w:rsidR="00E24CB5">
        <w:rPr>
          <w:rFonts w:ascii="Times New Roman" w:eastAsia="Times New Roman" w:hAnsi="Times New Roman" w:cs="Times New Roman"/>
          <w:sz w:val="24"/>
          <w:szCs w:val="24"/>
          <w:lang w:eastAsia="fr-FR"/>
        </w:rPr>
        <w:t>de convaincre, c’est la seule »,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 proposez une discussion à vos élèves. </w:t>
      </w:r>
    </w:p>
    <w:p w14:paraId="078ECAAF" w14:textId="518E152D" w:rsidR="00424025" w:rsidRDefault="00424025" w:rsidP="00E24CB5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Comment la comprennent-ils ? Qu’en </w:t>
      </w:r>
      <w:r w:rsidR="003D3BA2">
        <w:rPr>
          <w:rFonts w:ascii="Times New Roman" w:eastAsia="Times New Roman" w:hAnsi="Times New Roman" w:cs="Times New Roman"/>
          <w:sz w:val="24"/>
          <w:szCs w:val="26"/>
          <w:lang w:eastAsia="fr-FR"/>
        </w:rPr>
        <w:t>pensent-ils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 ?</w:t>
      </w:r>
      <w:r w:rsidR="00E24CB5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 Peuvent-ils donner des illustrations ou des exemples pour mieux la comprendre ?</w:t>
      </w:r>
    </w:p>
    <w:p w14:paraId="42830230" w14:textId="2B6B4980" w:rsidR="00E24CB5" w:rsidRDefault="00E24CB5" w:rsidP="00E24CB5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Vous pouvez les diviser en petits groupes </w:t>
      </w:r>
      <w:r w:rsidR="00BE6B84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de réflexion 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et ensuite faire un bilan </w:t>
      </w:r>
      <w:r w:rsidR="00BE6B84">
        <w:rPr>
          <w:rFonts w:ascii="Times New Roman" w:eastAsia="Times New Roman" w:hAnsi="Times New Roman" w:cs="Times New Roman"/>
          <w:sz w:val="24"/>
          <w:szCs w:val="26"/>
          <w:lang w:eastAsia="fr-FR"/>
        </w:rPr>
        <w:t xml:space="preserve">de leurs propositions </w:t>
      </w:r>
      <w:r>
        <w:rPr>
          <w:rFonts w:ascii="Times New Roman" w:eastAsia="Times New Roman" w:hAnsi="Times New Roman" w:cs="Times New Roman"/>
          <w:sz w:val="24"/>
          <w:szCs w:val="26"/>
          <w:lang w:eastAsia="fr-FR"/>
        </w:rPr>
        <w:t>lors d’une mise en commun.</w:t>
      </w:r>
    </w:p>
    <w:p w14:paraId="40136128" w14:textId="77777777" w:rsidR="00E24CB5" w:rsidRDefault="00E24CB5" w:rsidP="00E24CB5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</w:p>
    <w:p w14:paraId="4FC97A35" w14:textId="77777777" w:rsidR="003D3BA2" w:rsidRPr="00E24CB5" w:rsidRDefault="003D3BA2" w:rsidP="00E24CB5">
      <w:pPr>
        <w:spacing w:after="0"/>
        <w:jc w:val="both"/>
        <w:rPr>
          <w:rFonts w:ascii="Times New Roman" w:eastAsia="Times New Roman" w:hAnsi="Times New Roman" w:cs="Times New Roman"/>
          <w:sz w:val="24"/>
          <w:szCs w:val="26"/>
          <w:lang w:eastAsia="fr-FR"/>
        </w:rPr>
      </w:pPr>
    </w:p>
    <w:sectPr w:rsidR="003D3BA2" w:rsidRPr="00E24CB5" w:rsidSect="00D143F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134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FDD73" w14:textId="77777777" w:rsidR="00796276" w:rsidRDefault="00796276" w:rsidP="00BA0609">
      <w:pPr>
        <w:spacing w:after="0" w:line="240" w:lineRule="auto"/>
      </w:pPr>
      <w:r>
        <w:separator/>
      </w:r>
    </w:p>
  </w:endnote>
  <w:endnote w:type="continuationSeparator" w:id="0">
    <w:p w14:paraId="21C8CD89" w14:textId="77777777" w:rsidR="00796276" w:rsidRDefault="00796276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66731C" w:rsidRDefault="0066731C" w:rsidP="00995BC6">
    <w:pPr>
      <w:pStyle w:val="En-tte"/>
      <w:pBdr>
        <w:bottom w:val="single" w:sz="12" w:space="1" w:color="0099CC"/>
      </w:pBdr>
    </w:pPr>
  </w:p>
  <w:p w14:paraId="6E1C52AF" w14:textId="79BC9440" w:rsidR="0066731C" w:rsidRPr="00995BC6" w:rsidRDefault="0066731C" w:rsidP="00D72D43">
    <w:pPr>
      <w:pStyle w:val="En-tte"/>
    </w:pPr>
    <w:r w:rsidRPr="007F5BC0">
      <w:rPr>
        <w:i/>
      </w:rPr>
      <w:t>201</w:t>
    </w:r>
    <w:r>
      <w:rPr>
        <w:i/>
      </w:rPr>
      <w:t>6</w:t>
    </w:r>
    <w:r w:rsidRPr="007F5BC0">
      <w:rPr>
        <w:i/>
      </w:rPr>
      <w:t xml:space="preserve"> -</w:t>
    </w:r>
    <w:r>
      <w:t xml:space="preserve"> Exploitation pédagogique par Pauline </w:t>
    </w:r>
    <w:proofErr w:type="spellStart"/>
    <w:r>
      <w:t>Lalanne</w:t>
    </w:r>
    <w:proofErr w:type="spellEnd"/>
    <w:r>
      <w:t xml:space="preserve"> – francophonie@institutfrancais.dk</w:t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971540" w:rsidRPr="00971540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66731C" w:rsidRDefault="0066731C" w:rsidP="00A804EF">
    <w:pPr>
      <w:pStyle w:val="En-tte"/>
      <w:pBdr>
        <w:bottom w:val="single" w:sz="12" w:space="1" w:color="0099CC"/>
      </w:pBdr>
    </w:pPr>
  </w:p>
  <w:p w14:paraId="601DE987" w14:textId="2A62A6C4" w:rsidR="0066731C" w:rsidRPr="00A804EF" w:rsidRDefault="0066731C" w:rsidP="00A804EF">
    <w:pPr>
      <w:pStyle w:val="En-tte"/>
    </w:pPr>
    <w:r w:rsidRPr="007F5BC0">
      <w:rPr>
        <w:i/>
      </w:rPr>
      <w:t>201</w:t>
    </w:r>
    <w:r>
      <w:rPr>
        <w:i/>
      </w:rPr>
      <w:t>6</w:t>
    </w:r>
    <w:r>
      <w:t xml:space="preserve"> - Exploitation pédagogique par Pauline </w:t>
    </w:r>
    <w:proofErr w:type="spellStart"/>
    <w:r>
      <w:t>Lalanne</w:t>
    </w:r>
    <w:proofErr w:type="spellEnd"/>
    <w:r>
      <w:t xml:space="preserve"> – francophonie@institutfrancais.dk</w:t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971540" w:rsidRPr="00971540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AF373" w14:textId="77777777" w:rsidR="00796276" w:rsidRDefault="00796276" w:rsidP="00BA0609">
      <w:pPr>
        <w:spacing w:after="0" w:line="240" w:lineRule="auto"/>
      </w:pPr>
      <w:r>
        <w:separator/>
      </w:r>
    </w:p>
  </w:footnote>
  <w:footnote w:type="continuationSeparator" w:id="0">
    <w:p w14:paraId="4E3BD220" w14:textId="77777777" w:rsidR="00796276" w:rsidRDefault="00796276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66731C" w:rsidRDefault="0066731C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22D63423" w14:textId="5CDD5263" w:rsidR="0066731C" w:rsidRPr="000E6AD6" w:rsidRDefault="0066731C" w:rsidP="000E6AD6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Demain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66731C" w:rsidRDefault="0066731C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7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66731C" w:rsidRDefault="0066731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10689"/>
    <w:multiLevelType w:val="hybridMultilevel"/>
    <w:tmpl w:val="BD90D1BE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64A7F"/>
    <w:multiLevelType w:val="hybridMultilevel"/>
    <w:tmpl w:val="44F4D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7747D"/>
    <w:multiLevelType w:val="hybridMultilevel"/>
    <w:tmpl w:val="5226E7F8"/>
    <w:lvl w:ilvl="0" w:tplc="8FC88F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012CB"/>
    <w:multiLevelType w:val="hybridMultilevel"/>
    <w:tmpl w:val="730C0A92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C03CC"/>
    <w:multiLevelType w:val="hybridMultilevel"/>
    <w:tmpl w:val="90C096E4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806F4"/>
    <w:multiLevelType w:val="hybridMultilevel"/>
    <w:tmpl w:val="7CDEAD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07B2E"/>
    <w:multiLevelType w:val="hybridMultilevel"/>
    <w:tmpl w:val="E26CF05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569F1"/>
    <w:multiLevelType w:val="hybridMultilevel"/>
    <w:tmpl w:val="2D986B12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33D21"/>
    <w:multiLevelType w:val="hybridMultilevel"/>
    <w:tmpl w:val="BB74F900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B5D40"/>
    <w:multiLevelType w:val="hybridMultilevel"/>
    <w:tmpl w:val="D57CAC3A"/>
    <w:lvl w:ilvl="0" w:tplc="8FC88F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EF04F0E"/>
    <w:multiLevelType w:val="hybridMultilevel"/>
    <w:tmpl w:val="1570B28E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014C7"/>
    <w:multiLevelType w:val="hybridMultilevel"/>
    <w:tmpl w:val="A1A6DBC8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27E52"/>
    <w:multiLevelType w:val="hybridMultilevel"/>
    <w:tmpl w:val="B002CB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065DFC"/>
    <w:multiLevelType w:val="hybridMultilevel"/>
    <w:tmpl w:val="A4747254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F2172C2"/>
    <w:multiLevelType w:val="hybridMultilevel"/>
    <w:tmpl w:val="A6B05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057B8"/>
    <w:multiLevelType w:val="hybridMultilevel"/>
    <w:tmpl w:val="7CDEAD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5010F"/>
    <w:multiLevelType w:val="hybridMultilevel"/>
    <w:tmpl w:val="A06CC3BC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7715A48"/>
    <w:multiLevelType w:val="hybridMultilevel"/>
    <w:tmpl w:val="95B26A80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B319C"/>
    <w:multiLevelType w:val="hybridMultilevel"/>
    <w:tmpl w:val="B184CA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721DC"/>
    <w:multiLevelType w:val="hybridMultilevel"/>
    <w:tmpl w:val="2526A7FC"/>
    <w:lvl w:ilvl="0" w:tplc="1B7CDAB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6210A"/>
    <w:multiLevelType w:val="hybridMultilevel"/>
    <w:tmpl w:val="7194C528"/>
    <w:lvl w:ilvl="0" w:tplc="1B7CDAB8">
      <w:start w:val="1"/>
      <w:numFmt w:val="bullet"/>
      <w:lvlText w:val="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A61B9"/>
    <w:multiLevelType w:val="hybridMultilevel"/>
    <w:tmpl w:val="44F4D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C3C58"/>
    <w:multiLevelType w:val="hybridMultilevel"/>
    <w:tmpl w:val="366C22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51D54"/>
    <w:multiLevelType w:val="hybridMultilevel"/>
    <w:tmpl w:val="923EB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21964"/>
    <w:multiLevelType w:val="hybridMultilevel"/>
    <w:tmpl w:val="91A6FD66"/>
    <w:lvl w:ilvl="0" w:tplc="44CCA654">
      <w:start w:val="1"/>
      <w:numFmt w:val="bullet"/>
      <w:lvlText w:val="□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221FEB"/>
    <w:multiLevelType w:val="hybridMultilevel"/>
    <w:tmpl w:val="444A4930"/>
    <w:lvl w:ilvl="0" w:tplc="1B7CDAB8">
      <w:start w:val="1"/>
      <w:numFmt w:val="bullet"/>
      <w:lvlText w:val="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223123"/>
    <w:multiLevelType w:val="hybridMultilevel"/>
    <w:tmpl w:val="68CE27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2"/>
  </w:num>
  <w:num w:numId="3">
    <w:abstractNumId w:val="21"/>
  </w:num>
  <w:num w:numId="4">
    <w:abstractNumId w:val="24"/>
  </w:num>
  <w:num w:numId="5">
    <w:abstractNumId w:val="12"/>
  </w:num>
  <w:num w:numId="6">
    <w:abstractNumId w:val="9"/>
  </w:num>
  <w:num w:numId="7">
    <w:abstractNumId w:val="28"/>
  </w:num>
  <w:num w:numId="8">
    <w:abstractNumId w:val="35"/>
  </w:num>
  <w:num w:numId="9">
    <w:abstractNumId w:val="16"/>
  </w:num>
  <w:num w:numId="10">
    <w:abstractNumId w:val="4"/>
  </w:num>
  <w:num w:numId="11">
    <w:abstractNumId w:val="18"/>
  </w:num>
  <w:num w:numId="12">
    <w:abstractNumId w:val="20"/>
  </w:num>
  <w:num w:numId="13">
    <w:abstractNumId w:val="15"/>
  </w:num>
  <w:num w:numId="14">
    <w:abstractNumId w:val="25"/>
  </w:num>
  <w:num w:numId="15">
    <w:abstractNumId w:val="6"/>
  </w:num>
  <w:num w:numId="16">
    <w:abstractNumId w:val="22"/>
  </w:num>
  <w:num w:numId="17">
    <w:abstractNumId w:val="36"/>
  </w:num>
  <w:num w:numId="18">
    <w:abstractNumId w:val="26"/>
  </w:num>
  <w:num w:numId="19">
    <w:abstractNumId w:val="8"/>
  </w:num>
  <w:num w:numId="20">
    <w:abstractNumId w:val="10"/>
  </w:num>
  <w:num w:numId="21">
    <w:abstractNumId w:val="13"/>
  </w:num>
  <w:num w:numId="22">
    <w:abstractNumId w:val="27"/>
  </w:num>
  <w:num w:numId="23">
    <w:abstractNumId w:val="29"/>
  </w:num>
  <w:num w:numId="24">
    <w:abstractNumId w:val="1"/>
  </w:num>
  <w:num w:numId="25">
    <w:abstractNumId w:val="37"/>
  </w:num>
  <w:num w:numId="26">
    <w:abstractNumId w:val="14"/>
  </w:num>
  <w:num w:numId="27">
    <w:abstractNumId w:val="0"/>
  </w:num>
  <w:num w:numId="28">
    <w:abstractNumId w:val="5"/>
  </w:num>
  <w:num w:numId="29">
    <w:abstractNumId w:val="19"/>
  </w:num>
  <w:num w:numId="30">
    <w:abstractNumId w:val="11"/>
  </w:num>
  <w:num w:numId="31">
    <w:abstractNumId w:val="2"/>
  </w:num>
  <w:num w:numId="32">
    <w:abstractNumId w:val="7"/>
  </w:num>
  <w:num w:numId="33">
    <w:abstractNumId w:val="31"/>
  </w:num>
  <w:num w:numId="34">
    <w:abstractNumId w:val="30"/>
  </w:num>
  <w:num w:numId="35">
    <w:abstractNumId w:val="17"/>
  </w:num>
  <w:num w:numId="36">
    <w:abstractNumId w:val="3"/>
  </w:num>
  <w:num w:numId="37">
    <w:abstractNumId w:val="34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140B6"/>
    <w:rsid w:val="00014FE6"/>
    <w:rsid w:val="000221B3"/>
    <w:rsid w:val="000222C1"/>
    <w:rsid w:val="0002246C"/>
    <w:rsid w:val="00030EF4"/>
    <w:rsid w:val="00033B63"/>
    <w:rsid w:val="0006082F"/>
    <w:rsid w:val="000672DD"/>
    <w:rsid w:val="00073DCC"/>
    <w:rsid w:val="0007603C"/>
    <w:rsid w:val="0008139C"/>
    <w:rsid w:val="000865F9"/>
    <w:rsid w:val="00092EAD"/>
    <w:rsid w:val="000A1440"/>
    <w:rsid w:val="000B7489"/>
    <w:rsid w:val="000C16DA"/>
    <w:rsid w:val="000D7EE8"/>
    <w:rsid w:val="000E6AD6"/>
    <w:rsid w:val="000E7759"/>
    <w:rsid w:val="000F00E9"/>
    <w:rsid w:val="000F64E8"/>
    <w:rsid w:val="000F7C50"/>
    <w:rsid w:val="00116DDE"/>
    <w:rsid w:val="001266F1"/>
    <w:rsid w:val="001358C0"/>
    <w:rsid w:val="00143017"/>
    <w:rsid w:val="00154429"/>
    <w:rsid w:val="00174224"/>
    <w:rsid w:val="0019035F"/>
    <w:rsid w:val="0019313F"/>
    <w:rsid w:val="001A1E55"/>
    <w:rsid w:val="001A3437"/>
    <w:rsid w:val="001A37F9"/>
    <w:rsid w:val="001C33EA"/>
    <w:rsid w:val="001C717A"/>
    <w:rsid w:val="001D267C"/>
    <w:rsid w:val="001E789B"/>
    <w:rsid w:val="001F5E80"/>
    <w:rsid w:val="001F6367"/>
    <w:rsid w:val="0020122E"/>
    <w:rsid w:val="00210BFA"/>
    <w:rsid w:val="00212BF1"/>
    <w:rsid w:val="002130CF"/>
    <w:rsid w:val="002131C5"/>
    <w:rsid w:val="00215C04"/>
    <w:rsid w:val="00220BAC"/>
    <w:rsid w:val="00247E62"/>
    <w:rsid w:val="00251067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E21CC"/>
    <w:rsid w:val="002F0276"/>
    <w:rsid w:val="002F0BBB"/>
    <w:rsid w:val="002F1DFF"/>
    <w:rsid w:val="00300CBD"/>
    <w:rsid w:val="0031273B"/>
    <w:rsid w:val="003277A0"/>
    <w:rsid w:val="00327E7E"/>
    <w:rsid w:val="00330D68"/>
    <w:rsid w:val="0033505D"/>
    <w:rsid w:val="003438DA"/>
    <w:rsid w:val="00350B70"/>
    <w:rsid w:val="0035109D"/>
    <w:rsid w:val="003549FE"/>
    <w:rsid w:val="003647CC"/>
    <w:rsid w:val="00377336"/>
    <w:rsid w:val="0037775B"/>
    <w:rsid w:val="00385AFF"/>
    <w:rsid w:val="0039525A"/>
    <w:rsid w:val="00396C57"/>
    <w:rsid w:val="003B786D"/>
    <w:rsid w:val="003C2A36"/>
    <w:rsid w:val="003C4B04"/>
    <w:rsid w:val="003C6D80"/>
    <w:rsid w:val="003D3BA2"/>
    <w:rsid w:val="003D7E94"/>
    <w:rsid w:val="003F0F01"/>
    <w:rsid w:val="003F2895"/>
    <w:rsid w:val="00422C6A"/>
    <w:rsid w:val="00424025"/>
    <w:rsid w:val="0043540D"/>
    <w:rsid w:val="00445595"/>
    <w:rsid w:val="004528EC"/>
    <w:rsid w:val="004605D1"/>
    <w:rsid w:val="004921DD"/>
    <w:rsid w:val="004A09D2"/>
    <w:rsid w:val="004C6FC7"/>
    <w:rsid w:val="004E61E1"/>
    <w:rsid w:val="004F35F7"/>
    <w:rsid w:val="00507925"/>
    <w:rsid w:val="00523CF6"/>
    <w:rsid w:val="00536329"/>
    <w:rsid w:val="00546BCE"/>
    <w:rsid w:val="00573D5A"/>
    <w:rsid w:val="00575B85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31C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C5BB7"/>
    <w:rsid w:val="006D51AE"/>
    <w:rsid w:val="006D6400"/>
    <w:rsid w:val="006E598A"/>
    <w:rsid w:val="006F7816"/>
    <w:rsid w:val="0071735C"/>
    <w:rsid w:val="00717568"/>
    <w:rsid w:val="007279D8"/>
    <w:rsid w:val="00735908"/>
    <w:rsid w:val="00752618"/>
    <w:rsid w:val="007575F5"/>
    <w:rsid w:val="00761706"/>
    <w:rsid w:val="0078034E"/>
    <w:rsid w:val="00784CBB"/>
    <w:rsid w:val="00793F66"/>
    <w:rsid w:val="00794654"/>
    <w:rsid w:val="00796276"/>
    <w:rsid w:val="007969C3"/>
    <w:rsid w:val="007A0509"/>
    <w:rsid w:val="007A3723"/>
    <w:rsid w:val="007A50DE"/>
    <w:rsid w:val="007D559B"/>
    <w:rsid w:val="007F5BC0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C328E"/>
    <w:rsid w:val="008D0D59"/>
    <w:rsid w:val="008D4E77"/>
    <w:rsid w:val="008E459E"/>
    <w:rsid w:val="008F5250"/>
    <w:rsid w:val="009108A2"/>
    <w:rsid w:val="00936928"/>
    <w:rsid w:val="0093702A"/>
    <w:rsid w:val="009462D9"/>
    <w:rsid w:val="00953BBB"/>
    <w:rsid w:val="009562ED"/>
    <w:rsid w:val="00960C7F"/>
    <w:rsid w:val="00966CCF"/>
    <w:rsid w:val="00971540"/>
    <w:rsid w:val="009947F4"/>
    <w:rsid w:val="00995BC6"/>
    <w:rsid w:val="0099609C"/>
    <w:rsid w:val="00996918"/>
    <w:rsid w:val="009A2F13"/>
    <w:rsid w:val="009A739C"/>
    <w:rsid w:val="009C6BC4"/>
    <w:rsid w:val="009D0D3F"/>
    <w:rsid w:val="009D1519"/>
    <w:rsid w:val="009E3717"/>
    <w:rsid w:val="00A07AA4"/>
    <w:rsid w:val="00A11FC3"/>
    <w:rsid w:val="00A20A1F"/>
    <w:rsid w:val="00A20EE2"/>
    <w:rsid w:val="00A44995"/>
    <w:rsid w:val="00A4625D"/>
    <w:rsid w:val="00A61BDD"/>
    <w:rsid w:val="00A67CC4"/>
    <w:rsid w:val="00A72767"/>
    <w:rsid w:val="00A804EF"/>
    <w:rsid w:val="00A81BAC"/>
    <w:rsid w:val="00A82F94"/>
    <w:rsid w:val="00A91E77"/>
    <w:rsid w:val="00A92AAB"/>
    <w:rsid w:val="00A93951"/>
    <w:rsid w:val="00A93ADD"/>
    <w:rsid w:val="00A946AA"/>
    <w:rsid w:val="00A95DD3"/>
    <w:rsid w:val="00AA7C7D"/>
    <w:rsid w:val="00AC6CB6"/>
    <w:rsid w:val="00AE4A2D"/>
    <w:rsid w:val="00AF74AC"/>
    <w:rsid w:val="00B01676"/>
    <w:rsid w:val="00B032A3"/>
    <w:rsid w:val="00B1088D"/>
    <w:rsid w:val="00B15D2E"/>
    <w:rsid w:val="00B276A0"/>
    <w:rsid w:val="00B30BDE"/>
    <w:rsid w:val="00B37946"/>
    <w:rsid w:val="00B43503"/>
    <w:rsid w:val="00B46DAF"/>
    <w:rsid w:val="00B6131F"/>
    <w:rsid w:val="00B85B89"/>
    <w:rsid w:val="00B94CB1"/>
    <w:rsid w:val="00B961A5"/>
    <w:rsid w:val="00B97F9D"/>
    <w:rsid w:val="00BA0609"/>
    <w:rsid w:val="00BA679E"/>
    <w:rsid w:val="00BB579F"/>
    <w:rsid w:val="00BB5D1A"/>
    <w:rsid w:val="00BC0501"/>
    <w:rsid w:val="00BE6B84"/>
    <w:rsid w:val="00BE7C21"/>
    <w:rsid w:val="00C01430"/>
    <w:rsid w:val="00C0454A"/>
    <w:rsid w:val="00C07E08"/>
    <w:rsid w:val="00C222F5"/>
    <w:rsid w:val="00C26A1B"/>
    <w:rsid w:val="00C5176E"/>
    <w:rsid w:val="00C57C38"/>
    <w:rsid w:val="00C6388D"/>
    <w:rsid w:val="00C679F9"/>
    <w:rsid w:val="00C744D1"/>
    <w:rsid w:val="00C763C6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CE10B3"/>
    <w:rsid w:val="00D00785"/>
    <w:rsid w:val="00D03152"/>
    <w:rsid w:val="00D061F2"/>
    <w:rsid w:val="00D143F5"/>
    <w:rsid w:val="00D34729"/>
    <w:rsid w:val="00D42CC8"/>
    <w:rsid w:val="00D508D2"/>
    <w:rsid w:val="00D534A2"/>
    <w:rsid w:val="00D705D8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24CB5"/>
    <w:rsid w:val="00E52F08"/>
    <w:rsid w:val="00E53FAC"/>
    <w:rsid w:val="00E5438F"/>
    <w:rsid w:val="00E63053"/>
    <w:rsid w:val="00E64459"/>
    <w:rsid w:val="00E65F0C"/>
    <w:rsid w:val="00E810AF"/>
    <w:rsid w:val="00EB0CEA"/>
    <w:rsid w:val="00EB1F95"/>
    <w:rsid w:val="00EE66A4"/>
    <w:rsid w:val="00F35052"/>
    <w:rsid w:val="00F64333"/>
    <w:rsid w:val="00F6707B"/>
    <w:rsid w:val="00F735BE"/>
    <w:rsid w:val="00F74CAA"/>
    <w:rsid w:val="00F85028"/>
    <w:rsid w:val="00F95341"/>
    <w:rsid w:val="00FA1708"/>
    <w:rsid w:val="00FB16AE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22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222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mTySqG7yf8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mTySqG7yf8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C66E1-E28D-4441-9F5B-4558A527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5</Pages>
  <Words>921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129</cp:revision>
  <dcterms:created xsi:type="dcterms:W3CDTF">2015-03-26T13:49:00Z</dcterms:created>
  <dcterms:modified xsi:type="dcterms:W3CDTF">2016-09-05T10:09:00Z</dcterms:modified>
</cp:coreProperties>
</file>