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2F189AF9" w:rsidR="006A675D" w:rsidRPr="007A01E8" w:rsidRDefault="00A8484D" w:rsidP="006A675D">
      <w:pPr>
        <w:jc w:val="center"/>
        <w:rPr>
          <w:rFonts w:asciiTheme="majorHAnsi" w:hAnsiTheme="majorHAnsi"/>
          <w:b/>
          <w:sz w:val="36"/>
        </w:rPr>
      </w:pPr>
      <w:r>
        <w:rPr>
          <w:rFonts w:asciiTheme="majorHAnsi" w:hAnsiTheme="majorHAnsi"/>
          <w:b/>
          <w:sz w:val="36"/>
        </w:rPr>
        <w:t>Revente de cadeaux sur Internet</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tblGrid>
      <w:tr w:rsidR="00174224" w14:paraId="32EA9805" w14:textId="77777777" w:rsidTr="00C34A46">
        <w:tc>
          <w:tcPr>
            <w:tcW w:w="2835" w:type="dxa"/>
            <w:tcBorders>
              <w:top w:val="single" w:sz="4" w:space="0" w:color="auto"/>
              <w:left w:val="single" w:sz="4" w:space="0" w:color="auto"/>
              <w:bottom w:val="single" w:sz="4" w:space="0" w:color="auto"/>
              <w:right w:val="nil"/>
            </w:tcBorders>
            <w:shd w:val="clear" w:color="auto" w:fill="FFFFFF"/>
            <w:vAlign w:val="center"/>
          </w:tcPr>
          <w:p w14:paraId="3E2BA82B" w14:textId="02C3884B" w:rsidR="00174224" w:rsidRPr="0019035F" w:rsidRDefault="00174224"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Niveau/</w:t>
            </w:r>
            <w:r w:rsidR="00687DA0">
              <w:rPr>
                <w:rFonts w:asciiTheme="majorHAnsi" w:hAnsiTheme="majorHAnsi"/>
                <w:b/>
                <w:color w:val="0099CC"/>
              </w:rPr>
              <w:t>classe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01FB8437" w:rsidR="00174224" w:rsidRPr="00CC10CF" w:rsidRDefault="00011704" w:rsidP="004F35F7">
            <w:pPr>
              <w:pStyle w:val="TableContents"/>
              <w:snapToGrid w:val="0"/>
              <w:spacing w:after="0"/>
              <w:ind w:left="245"/>
              <w:rPr>
                <w:rFonts w:asciiTheme="majorHAnsi" w:hAnsiTheme="majorHAnsi"/>
                <w:color w:val="auto"/>
              </w:rPr>
            </w:pPr>
            <w:r>
              <w:rPr>
                <w:rFonts w:asciiTheme="majorHAnsi" w:hAnsiTheme="majorHAnsi"/>
                <w:color w:val="auto"/>
              </w:rPr>
              <w:t>B1</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sidR="009A6A3A">
              <w:rPr>
                <w:rFonts w:asciiTheme="majorHAnsi" w:hAnsiTheme="majorHAnsi"/>
                <w:color w:val="auto"/>
              </w:rPr>
              <w:t>Gymnasium</w:t>
            </w:r>
          </w:p>
        </w:tc>
      </w:tr>
      <w:tr w:rsidR="00136A3D" w14:paraId="7A3A9DBE" w14:textId="77777777" w:rsidTr="00C34A46">
        <w:tc>
          <w:tcPr>
            <w:tcW w:w="2835" w:type="dxa"/>
            <w:tcBorders>
              <w:top w:val="single" w:sz="4" w:space="0" w:color="auto"/>
              <w:bottom w:val="single" w:sz="4" w:space="0" w:color="auto"/>
            </w:tcBorders>
            <w:shd w:val="clear" w:color="auto" w:fill="FFFFFF"/>
            <w:vAlign w:val="center"/>
          </w:tcPr>
          <w:p w14:paraId="6EF25961" w14:textId="77777777" w:rsidR="00136A3D" w:rsidRPr="0019035F" w:rsidRDefault="00136A3D" w:rsidP="00C34A4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25BE3AF" w14:textId="77777777" w:rsidR="00136A3D" w:rsidRPr="00CC10CF" w:rsidRDefault="00136A3D" w:rsidP="00660488">
            <w:pPr>
              <w:pStyle w:val="TableContents"/>
              <w:snapToGrid w:val="0"/>
              <w:spacing w:after="0"/>
              <w:ind w:left="245"/>
              <w:rPr>
                <w:rFonts w:asciiTheme="majorHAnsi" w:hAnsiTheme="majorHAnsi"/>
                <w:color w:val="auto"/>
              </w:rPr>
            </w:pPr>
          </w:p>
        </w:tc>
      </w:tr>
      <w:tr w:rsidR="00136A3D" w14:paraId="55BB93FC" w14:textId="77777777" w:rsidTr="00C34A46">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274D1" w14:textId="77777777" w:rsidR="00136A3D" w:rsidRPr="0019035F" w:rsidRDefault="00136A3D"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Thème</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833E5" w14:textId="6E9B7D0C" w:rsidR="00136A3D" w:rsidRPr="00CC10CF" w:rsidRDefault="00252AC4" w:rsidP="008F2FAE">
            <w:pPr>
              <w:pStyle w:val="TableContents"/>
              <w:snapToGrid w:val="0"/>
              <w:spacing w:after="0"/>
              <w:ind w:left="245"/>
              <w:rPr>
                <w:rFonts w:asciiTheme="majorHAnsi" w:hAnsiTheme="majorHAnsi"/>
                <w:color w:val="auto"/>
              </w:rPr>
            </w:pPr>
            <w:r>
              <w:rPr>
                <w:rFonts w:asciiTheme="majorHAnsi" w:hAnsiTheme="majorHAnsi"/>
                <w:color w:val="auto"/>
              </w:rPr>
              <w:t>L</w:t>
            </w:r>
            <w:r w:rsidR="008F2FAE">
              <w:rPr>
                <w:rFonts w:asciiTheme="majorHAnsi" w:hAnsiTheme="majorHAnsi"/>
                <w:color w:val="auto"/>
              </w:rPr>
              <w:t>a</w:t>
            </w:r>
            <w:r>
              <w:rPr>
                <w:rFonts w:asciiTheme="majorHAnsi" w:hAnsiTheme="majorHAnsi"/>
                <w:color w:val="auto"/>
              </w:rPr>
              <w:t xml:space="preserve"> revente de cadeaux après Noël</w:t>
            </w:r>
          </w:p>
        </w:tc>
      </w:tr>
      <w:tr w:rsidR="003549FE" w14:paraId="09DC2ADA" w14:textId="77777777" w:rsidTr="00C34A46">
        <w:tc>
          <w:tcPr>
            <w:tcW w:w="2835" w:type="dxa"/>
            <w:tcBorders>
              <w:top w:val="single" w:sz="4" w:space="0" w:color="auto"/>
              <w:bottom w:val="single" w:sz="4" w:space="0" w:color="auto"/>
            </w:tcBorders>
            <w:shd w:val="clear" w:color="auto" w:fill="FFFFFF"/>
            <w:vAlign w:val="center"/>
          </w:tcPr>
          <w:p w14:paraId="344B3FE3" w14:textId="77777777" w:rsidR="00136A3D" w:rsidRDefault="00136A3D"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C34A46">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7E146B0B" w:rsidR="00A946AA" w:rsidRPr="00CC10CF" w:rsidRDefault="00A8484D" w:rsidP="00CC10CF">
            <w:pPr>
              <w:pStyle w:val="TableContents"/>
              <w:snapToGrid w:val="0"/>
              <w:spacing w:after="0"/>
              <w:ind w:left="245"/>
              <w:rPr>
                <w:rFonts w:asciiTheme="majorHAnsi" w:hAnsiTheme="majorHAnsi"/>
                <w:color w:val="auto"/>
              </w:rPr>
            </w:pPr>
            <w:r>
              <w:rPr>
                <w:rFonts w:asciiTheme="majorHAnsi" w:hAnsiTheme="majorHAnsi"/>
                <w:color w:val="auto"/>
              </w:rPr>
              <w:t>Reportage TV</w:t>
            </w:r>
            <w:r w:rsidR="00252AC4">
              <w:rPr>
                <w:rFonts w:asciiTheme="majorHAnsi" w:hAnsiTheme="majorHAnsi"/>
                <w:color w:val="auto"/>
              </w:rPr>
              <w:t xml:space="preserve"> belge</w:t>
            </w:r>
            <w:r>
              <w:rPr>
                <w:rFonts w:asciiTheme="majorHAnsi" w:hAnsiTheme="majorHAnsi"/>
                <w:color w:val="auto"/>
              </w:rPr>
              <w:t> </w:t>
            </w:r>
            <w:r w:rsidR="00252AC4">
              <w:rPr>
                <w:rFonts w:asciiTheme="majorHAnsi" w:hAnsiTheme="majorHAnsi"/>
                <w:color w:val="auto"/>
              </w:rPr>
              <w:t xml:space="preserve">« Cadeaux, le grand troc de Noël » : </w:t>
            </w:r>
            <w:hyperlink r:id="rId8" w:history="1">
              <w:r w:rsidR="00252AC4" w:rsidRPr="00E2780D">
                <w:rPr>
                  <w:rStyle w:val="Lienhypertexte"/>
                  <w:rFonts w:asciiTheme="majorHAnsi" w:hAnsiTheme="majorHAnsi"/>
                </w:rPr>
                <w:t>https://youtu.be/bj2HR0hYpZM</w:t>
              </w:r>
            </w:hyperlink>
            <w:r w:rsidR="00252AC4">
              <w:rPr>
                <w:rFonts w:asciiTheme="majorHAnsi" w:hAnsiTheme="majorHAnsi"/>
                <w:color w:val="auto"/>
              </w:rPr>
              <w:t xml:space="preserve"> </w:t>
            </w:r>
          </w:p>
        </w:tc>
      </w:tr>
      <w:tr w:rsidR="003549FE" w:rsidRPr="0037775B" w14:paraId="4506EDCF" w14:textId="77777777" w:rsidTr="00C34A46">
        <w:tc>
          <w:tcPr>
            <w:tcW w:w="2835" w:type="dxa"/>
            <w:tcBorders>
              <w:top w:val="single" w:sz="4" w:space="0" w:color="auto"/>
              <w:bottom w:val="single" w:sz="4" w:space="0" w:color="auto"/>
            </w:tcBorders>
            <w:shd w:val="clear" w:color="auto" w:fill="FFFFFF"/>
            <w:vAlign w:val="center"/>
          </w:tcPr>
          <w:p w14:paraId="16001662" w14:textId="77777777" w:rsidR="003549FE" w:rsidRPr="0037775B" w:rsidRDefault="003549FE"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1025C6" w14:paraId="18A8BB96" w14:textId="77777777" w:rsidTr="00C34A46">
        <w:tc>
          <w:tcPr>
            <w:tcW w:w="2835" w:type="dxa"/>
            <w:vMerge w:val="restart"/>
            <w:tcBorders>
              <w:top w:val="single" w:sz="4" w:space="0" w:color="auto"/>
              <w:left w:val="single" w:sz="4" w:space="0" w:color="auto"/>
              <w:right w:val="nil"/>
            </w:tcBorders>
            <w:shd w:val="clear" w:color="auto" w:fill="FFFFFF"/>
            <w:vAlign w:val="center"/>
          </w:tcPr>
          <w:p w14:paraId="3156796B" w14:textId="1F28F3A3" w:rsidR="001025C6" w:rsidRDefault="001025C6" w:rsidP="001025C6">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E71DA0B" w14:textId="77777777" w:rsidR="001025C6" w:rsidRPr="00B65B6A" w:rsidRDefault="001025C6" w:rsidP="001025C6">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50C6B163" w14:textId="77777777" w:rsidR="001025C6" w:rsidRPr="00CC10CF" w:rsidRDefault="001025C6" w:rsidP="001025C6">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718FF130" w14:textId="77777777" w:rsidR="001025C6" w:rsidRDefault="006C1B53"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un reportage belge</w:t>
            </w:r>
          </w:p>
          <w:p w14:paraId="793B228D" w14:textId="3AB7AFF4" w:rsidR="006C1B53" w:rsidRDefault="006C1B53"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Argumenter pour défendre une opinion</w:t>
            </w:r>
          </w:p>
          <w:p w14:paraId="3A24B08E" w14:textId="77777777" w:rsidR="001025C6" w:rsidRPr="00CC10CF" w:rsidRDefault="001025C6" w:rsidP="001025C6">
            <w:pPr>
              <w:pStyle w:val="TableContents"/>
              <w:tabs>
                <w:tab w:val="clear" w:pos="708"/>
                <w:tab w:val="left" w:pos="528"/>
              </w:tabs>
              <w:spacing w:after="0"/>
              <w:ind w:left="953"/>
              <w:rPr>
                <w:rFonts w:asciiTheme="majorHAnsi" w:hAnsiTheme="majorHAnsi"/>
                <w:color w:val="auto"/>
              </w:rPr>
            </w:pPr>
          </w:p>
          <w:p w14:paraId="2C9603A4" w14:textId="77777777" w:rsidR="001025C6" w:rsidRPr="00CC10CF" w:rsidRDefault="001025C6" w:rsidP="001025C6">
            <w:pPr>
              <w:pStyle w:val="DefaultStyle"/>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Savoirs – </w:t>
            </w:r>
            <w:r w:rsidRPr="00FC106F">
              <w:rPr>
                <w:rFonts w:asciiTheme="majorHAnsi" w:hAnsiTheme="majorHAnsi"/>
                <w:i/>
                <w:color w:val="auto"/>
                <w:u w:val="single"/>
              </w:rPr>
              <w:t>Vidensmål</w:t>
            </w:r>
          </w:p>
          <w:p w14:paraId="5D7CD29D" w14:textId="6AB0EAC8" w:rsidR="001025C6" w:rsidRPr="006C1B53" w:rsidRDefault="006C1B53" w:rsidP="006C1B53">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Révision d</w:t>
            </w:r>
            <w:r w:rsidR="009D182A">
              <w:rPr>
                <w:rFonts w:asciiTheme="majorHAnsi" w:hAnsiTheme="majorHAnsi"/>
                <w:color w:val="auto"/>
              </w:rPr>
              <w:t>u  vocabulaire : l</w:t>
            </w:r>
            <w:r>
              <w:rPr>
                <w:rFonts w:asciiTheme="majorHAnsi" w:hAnsiTheme="majorHAnsi"/>
                <w:color w:val="auto"/>
              </w:rPr>
              <w:t>es vêtements</w:t>
            </w:r>
          </w:p>
        </w:tc>
      </w:tr>
      <w:tr w:rsidR="001025C6" w14:paraId="28FDF874" w14:textId="77777777" w:rsidTr="001030E3">
        <w:tc>
          <w:tcPr>
            <w:tcW w:w="2835" w:type="dxa"/>
            <w:vMerge/>
            <w:tcBorders>
              <w:left w:val="single" w:sz="4" w:space="0" w:color="auto"/>
              <w:right w:val="nil"/>
            </w:tcBorders>
            <w:shd w:val="clear" w:color="auto" w:fill="FFFFFF"/>
            <w:vAlign w:val="center"/>
            <w:hideMark/>
          </w:tcPr>
          <w:p w14:paraId="2D7B8960" w14:textId="6CA96C96" w:rsidR="001025C6" w:rsidRPr="0019035F" w:rsidRDefault="001025C6" w:rsidP="001025C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4A3F63D2" w14:textId="1A685D04" w:rsidR="001025C6" w:rsidRPr="00B65B6A" w:rsidRDefault="001025C6" w:rsidP="001025C6">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1047F38A" w14:textId="77777777" w:rsidR="001025C6" w:rsidRPr="00CC10CF" w:rsidRDefault="001025C6" w:rsidP="001025C6">
            <w:pPr>
              <w:pStyle w:val="DefaultStyle"/>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Savoirs – </w:t>
            </w:r>
            <w:r w:rsidRPr="00FC106F">
              <w:rPr>
                <w:rFonts w:asciiTheme="majorHAnsi" w:hAnsiTheme="majorHAnsi"/>
                <w:i/>
                <w:color w:val="auto"/>
                <w:u w:val="single"/>
              </w:rPr>
              <w:t>Vidensmål</w:t>
            </w:r>
          </w:p>
          <w:p w14:paraId="1E727BA4" w14:textId="698ADA41" w:rsidR="001025C6" w:rsidRPr="00FC106F" w:rsidRDefault="00F46D07" w:rsidP="001025C6">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lié à un achat</w:t>
            </w:r>
          </w:p>
        </w:tc>
      </w:tr>
      <w:tr w:rsidR="001025C6" w14:paraId="495B4AFC" w14:textId="77777777" w:rsidTr="00C34A46">
        <w:tc>
          <w:tcPr>
            <w:tcW w:w="2835" w:type="dxa"/>
            <w:vMerge/>
            <w:tcBorders>
              <w:left w:val="single" w:sz="4" w:space="0" w:color="auto"/>
              <w:bottom w:val="single" w:sz="4" w:space="0" w:color="auto"/>
              <w:right w:val="nil"/>
            </w:tcBorders>
            <w:shd w:val="clear" w:color="auto" w:fill="FFFFFF"/>
            <w:vAlign w:val="center"/>
          </w:tcPr>
          <w:p w14:paraId="0FAD242B" w14:textId="77777777" w:rsidR="001025C6" w:rsidRDefault="001025C6" w:rsidP="001025C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8556BEC" w14:textId="2A0DCA8F" w:rsidR="001025C6" w:rsidRPr="00B65B6A" w:rsidRDefault="001025C6" w:rsidP="001025C6">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0051489C" w14:textId="21129AE8" w:rsidR="001025C6" w:rsidRPr="00B65B6A" w:rsidRDefault="004604ED"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Prendre connaissance d’un phénomène de société</w:t>
            </w:r>
          </w:p>
        </w:tc>
      </w:tr>
      <w:tr w:rsidR="001025C6" w14:paraId="4B44836D" w14:textId="77777777" w:rsidTr="00C34A46">
        <w:tc>
          <w:tcPr>
            <w:tcW w:w="2835" w:type="dxa"/>
            <w:tcBorders>
              <w:top w:val="single" w:sz="4" w:space="0" w:color="auto"/>
              <w:bottom w:val="single" w:sz="4" w:space="0" w:color="auto"/>
            </w:tcBorders>
            <w:shd w:val="clear" w:color="auto" w:fill="FFFFFF"/>
            <w:vAlign w:val="center"/>
          </w:tcPr>
          <w:p w14:paraId="7BEA7364" w14:textId="77777777" w:rsidR="001025C6" w:rsidRPr="0019035F" w:rsidRDefault="001025C6" w:rsidP="001025C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C59C76D" w14:textId="77777777" w:rsidR="001025C6" w:rsidRPr="00B65B6A" w:rsidRDefault="001025C6" w:rsidP="001025C6">
            <w:pPr>
              <w:pStyle w:val="TableContents"/>
              <w:spacing w:after="0"/>
              <w:ind w:left="245"/>
              <w:rPr>
                <w:rFonts w:asciiTheme="majorHAnsi" w:hAnsiTheme="majorHAnsi"/>
                <w:color w:val="auto"/>
              </w:rPr>
            </w:pPr>
          </w:p>
        </w:tc>
      </w:tr>
      <w:tr w:rsidR="001025C6" w:rsidRPr="00033B63" w14:paraId="07ADFB68" w14:textId="77777777" w:rsidTr="00C34A46">
        <w:trPr>
          <w:trHeight w:val="409"/>
        </w:trPr>
        <w:tc>
          <w:tcPr>
            <w:tcW w:w="2835"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1025C6" w:rsidRPr="0019035F" w:rsidRDefault="001025C6" w:rsidP="001025C6">
            <w:pPr>
              <w:pStyle w:val="DefaultStyle"/>
              <w:spacing w:after="0"/>
              <w:ind w:left="103" w:right="-55"/>
              <w:jc w:val="center"/>
              <w:rPr>
                <w:rFonts w:asciiTheme="majorHAnsi" w:hAnsiTheme="majorHAnsi"/>
                <w:b/>
                <w:color w:val="0099CC"/>
              </w:rPr>
            </w:pPr>
            <w:r>
              <w:rPr>
                <w:rFonts w:asciiTheme="majorHAnsi" w:hAnsiTheme="majorHAnsi"/>
                <w:b/>
                <w:color w:val="0099CC"/>
              </w:rPr>
              <w:t>Durée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447B25C9" w:rsidR="001025C6" w:rsidRPr="00E02E0D" w:rsidRDefault="00C16433" w:rsidP="001025C6">
            <w:pPr>
              <w:pStyle w:val="DefaultStyle"/>
              <w:spacing w:after="0"/>
              <w:ind w:left="103"/>
              <w:rPr>
                <w:rFonts w:asciiTheme="majorHAnsi" w:hAnsiTheme="majorHAnsi"/>
                <w:color w:val="auto"/>
              </w:rPr>
            </w:pPr>
            <w:r>
              <w:rPr>
                <w:rFonts w:asciiTheme="majorHAnsi" w:hAnsiTheme="majorHAnsi"/>
                <w:color w:val="auto"/>
              </w:rPr>
              <w:t>2x45 minutes</w:t>
            </w:r>
          </w:p>
        </w:tc>
      </w:tr>
    </w:tbl>
    <w:p w14:paraId="38928A8A" w14:textId="77777777" w:rsidR="00BB579F" w:rsidRDefault="00BB579F" w:rsidP="00BB579F"/>
    <w:p w14:paraId="7488B43D" w14:textId="3B777B1A" w:rsidR="00A82F94" w:rsidRDefault="00A82F94">
      <w:r>
        <w:br w:type="page"/>
      </w:r>
    </w:p>
    <w:p w14:paraId="1614CFFD" w14:textId="3C667DE0" w:rsidR="00A82F94" w:rsidRPr="00784CBB" w:rsidRDefault="00A8484D" w:rsidP="00784CBB">
      <w:pPr>
        <w:pStyle w:val="Titre"/>
        <w:pBdr>
          <w:bottom w:val="single" w:sz="4" w:space="1" w:color="auto"/>
        </w:pBdr>
        <w:rPr>
          <w:sz w:val="44"/>
        </w:rPr>
      </w:pPr>
      <w:r>
        <w:rPr>
          <w:sz w:val="44"/>
        </w:rPr>
        <w:lastRenderedPageBreak/>
        <w:t>Transcription de la vidéo</w:t>
      </w:r>
    </w:p>
    <w:p w14:paraId="31009376" w14:textId="265AF6FC" w:rsidR="007401B4" w:rsidRPr="00AB37A3" w:rsidRDefault="007401B4" w:rsidP="007401B4">
      <w:pPr>
        <w:spacing w:after="0"/>
        <w:ind w:left="1416"/>
        <w:rPr>
          <w:i/>
        </w:rPr>
      </w:pPr>
      <w:r w:rsidRPr="00AB37A3">
        <w:rPr>
          <w:i/>
        </w:rPr>
        <w:t xml:space="preserve">Source : extrait du journal télévisé </w:t>
      </w:r>
      <w:r w:rsidR="005F548F">
        <w:rPr>
          <w:i/>
        </w:rPr>
        <w:t>de</w:t>
      </w:r>
      <w:r>
        <w:rPr>
          <w:i/>
        </w:rPr>
        <w:t> 19</w:t>
      </w:r>
      <w:r w:rsidR="005F548F">
        <w:rPr>
          <w:i/>
        </w:rPr>
        <w:t>h3</w:t>
      </w:r>
      <w:r>
        <w:rPr>
          <w:i/>
        </w:rPr>
        <w:t xml:space="preserve">0 </w:t>
      </w:r>
      <w:r w:rsidRPr="00AB37A3">
        <w:rPr>
          <w:i/>
        </w:rPr>
        <w:t xml:space="preserve">sur </w:t>
      </w:r>
      <w:r>
        <w:rPr>
          <w:i/>
        </w:rPr>
        <w:t>RTBF</w:t>
      </w:r>
      <w:r w:rsidR="00F33156">
        <w:rPr>
          <w:i/>
        </w:rPr>
        <w:t xml:space="preserve"> (télévision belge)</w:t>
      </w:r>
    </w:p>
    <w:p w14:paraId="7E25E9EF" w14:textId="7936E2ED" w:rsidR="007401B4" w:rsidRPr="00AB37A3" w:rsidRDefault="007401B4" w:rsidP="007401B4">
      <w:pPr>
        <w:spacing w:after="0"/>
        <w:ind w:left="1416"/>
        <w:rPr>
          <w:i/>
        </w:rPr>
      </w:pPr>
      <w:r w:rsidRPr="00AB37A3">
        <w:rPr>
          <w:i/>
        </w:rPr>
        <w:t xml:space="preserve">Date : </w:t>
      </w:r>
      <w:r w:rsidR="005F548F">
        <w:rPr>
          <w:i/>
        </w:rPr>
        <w:t xml:space="preserve">émission du </w:t>
      </w:r>
      <w:r w:rsidR="00F33156">
        <w:rPr>
          <w:i/>
        </w:rPr>
        <w:t xml:space="preserve">lundi </w:t>
      </w:r>
      <w:r w:rsidR="005F548F">
        <w:rPr>
          <w:i/>
        </w:rPr>
        <w:t>26 décembre 2011</w:t>
      </w:r>
    </w:p>
    <w:p w14:paraId="1B2CC5AB" w14:textId="3014F16B" w:rsidR="007401B4" w:rsidRDefault="007401B4" w:rsidP="005F548F">
      <w:pPr>
        <w:spacing w:after="0"/>
        <w:ind w:left="1416"/>
        <w:rPr>
          <w:i/>
        </w:rPr>
      </w:pPr>
      <w:r w:rsidRPr="00AB37A3">
        <w:rPr>
          <w:i/>
        </w:rPr>
        <w:t>Durée : 2 minutes 2</w:t>
      </w:r>
      <w:r w:rsidR="005F548F">
        <w:rPr>
          <w:i/>
        </w:rPr>
        <w:t xml:space="preserve">5 </w:t>
      </w:r>
      <w:r w:rsidRPr="00AB37A3">
        <w:rPr>
          <w:i/>
        </w:rPr>
        <w:t xml:space="preserve">secondes </w:t>
      </w:r>
    </w:p>
    <w:p w14:paraId="2E7E5244" w14:textId="6A130EC8" w:rsidR="005F548F" w:rsidRDefault="007A4792" w:rsidP="005F548F">
      <w:pPr>
        <w:spacing w:after="0"/>
        <w:ind w:left="1416"/>
        <w:rPr>
          <w:i/>
        </w:rPr>
      </w:pPr>
      <w:r>
        <w:rPr>
          <w:i/>
        </w:rPr>
        <w:t xml:space="preserve">Lien vers la vidéo sur Youtube : </w:t>
      </w:r>
      <w:hyperlink r:id="rId9" w:history="1">
        <w:r w:rsidR="005F548F" w:rsidRPr="00CA3004">
          <w:rPr>
            <w:rStyle w:val="Lienhypertexte"/>
            <w:i/>
          </w:rPr>
          <w:t>https://youtu.be/bj2HR0hYpZM</w:t>
        </w:r>
      </w:hyperlink>
      <w:r w:rsidR="005F548F">
        <w:rPr>
          <w:i/>
        </w:rPr>
        <w:t xml:space="preserve"> </w:t>
      </w:r>
    </w:p>
    <w:p w14:paraId="0871C532" w14:textId="77777777" w:rsidR="00782DD3" w:rsidRPr="002A3CB7" w:rsidRDefault="00782DD3" w:rsidP="005F548F">
      <w:pPr>
        <w:spacing w:after="0"/>
        <w:ind w:left="1416"/>
        <w:rPr>
          <w:i/>
        </w:rPr>
      </w:pPr>
    </w:p>
    <w:p w14:paraId="2C8FBFA0" w14:textId="77777777" w:rsidR="00782DD3" w:rsidRPr="00782DD3" w:rsidRDefault="00782DD3" w:rsidP="00782DD3">
      <w:pPr>
        <w:jc w:val="center"/>
        <w:rPr>
          <w:b/>
        </w:rPr>
      </w:pPr>
      <w:r w:rsidRPr="00782DD3">
        <w:rPr>
          <w:b/>
        </w:rPr>
        <w:t>« Cadeaux, le grand troc</w:t>
      </w:r>
      <w:r w:rsidRPr="00782DD3">
        <w:rPr>
          <w:rStyle w:val="Appelnotedebasdep"/>
          <w:b/>
        </w:rPr>
        <w:footnoteReference w:id="1"/>
      </w:r>
      <w:r w:rsidRPr="00782DD3">
        <w:rPr>
          <w:b/>
        </w:rPr>
        <w:t xml:space="preserve"> de Noël », RTBF.be</w:t>
      </w:r>
    </w:p>
    <w:p w14:paraId="1C652D6C" w14:textId="3C4E4BDE"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Présentateur du journal</w:t>
      </w:r>
      <w:r w:rsidRPr="00782DD3">
        <w:t> : Retour à la case départ en quelque sorte. Vous avez reçu un cadeau à la Noël, il vous a déçu ou vous l’avez en double. Bref, il ne vous convient pas. Eh bien sachez que vous êtes de plus en plus nombreux à vouloir échanger ces cadeaux, que ce soit en le rapportant au magasin ou carrément en le revendant sur un site Internet. Le reportage d’Alex Mit</w:t>
      </w:r>
      <w:r w:rsidR="00F0668B">
        <w:t>e</w:t>
      </w:r>
      <w:r w:rsidRPr="00782DD3">
        <w:t>a</w:t>
      </w:r>
      <w:r w:rsidR="006F0CF7">
        <w:t>.</w:t>
      </w:r>
    </w:p>
    <w:p w14:paraId="708C3B1C" w14:textId="7777777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xml:space="preserve"> : Au marché de Noël, c’est Noël tous les jours. Mais le lendemain de Noël, c’est le jour où on regrette parfois d’avoir accepté certains cadeaux. </w:t>
      </w:r>
    </w:p>
    <w:p w14:paraId="4EC487D3" w14:textId="7149D6FA" w:rsidR="00782DD3" w:rsidRPr="00782DD3" w:rsidRDefault="00A465FE"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Passant</w:t>
      </w:r>
      <w:r w:rsidR="00782DD3" w:rsidRPr="00782DD3">
        <w:t xml:space="preserve"> : Une superbe cravate orange à petits pois verts. Ça c’était joli ! </w:t>
      </w:r>
    </w:p>
    <w:p w14:paraId="649B7DCB" w14:textId="7777777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 Qu’est-ce que vous avez dit en la recevant ?</w:t>
      </w:r>
    </w:p>
    <w:p w14:paraId="3C35D446" w14:textId="63D6F534" w:rsidR="00782DD3" w:rsidRPr="00782DD3" w:rsidRDefault="00A465FE"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Passant</w:t>
      </w:r>
      <w:r w:rsidRPr="00782DD3">
        <w:t> </w:t>
      </w:r>
      <w:r w:rsidR="00782DD3" w:rsidRPr="00782DD3">
        <w:t xml:space="preserve">: </w:t>
      </w:r>
      <w:r w:rsidR="006F0CF7">
        <w:t>« </w:t>
      </w:r>
      <w:r w:rsidR="00782DD3" w:rsidRPr="00782DD3">
        <w:t>Merci, je vais encore réfléchir sur quel costume je vais pouvoir la mettre !</w:t>
      </w:r>
      <w:r w:rsidR="006F0CF7">
        <w:t> »</w:t>
      </w:r>
    </w:p>
    <w:p w14:paraId="781D611C" w14:textId="43BAA0D3" w:rsidR="00782DD3" w:rsidRPr="00782DD3" w:rsidRDefault="00A465FE"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Passante</w:t>
      </w:r>
      <w:r w:rsidRPr="00782DD3">
        <w:t> </w:t>
      </w:r>
      <w:r w:rsidR="00782DD3" w:rsidRPr="00782DD3">
        <w:t xml:space="preserve">: Un pull en tricot. </w:t>
      </w:r>
    </w:p>
    <w:p w14:paraId="1A236DA7" w14:textId="7777777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 Un pull en tricot… Quelle couleur ?</w:t>
      </w:r>
    </w:p>
    <w:p w14:paraId="5C326A85" w14:textId="202BD818" w:rsidR="00782DD3" w:rsidRPr="00782DD3" w:rsidRDefault="00A465FE"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Passante</w:t>
      </w:r>
      <w:r w:rsidRPr="00782DD3">
        <w:t> </w:t>
      </w:r>
      <w:r w:rsidR="00782DD3" w:rsidRPr="00782DD3">
        <w:t>: Gris. Ça ressemble à une serpillère</w:t>
      </w:r>
      <w:r w:rsidR="009D182A">
        <w:rPr>
          <w:rStyle w:val="Appelnotedebasdep"/>
        </w:rPr>
        <w:footnoteReference w:id="2"/>
      </w:r>
      <w:r w:rsidR="00782DD3" w:rsidRPr="00782DD3">
        <w:t xml:space="preserve">. </w:t>
      </w:r>
    </w:p>
    <w:p w14:paraId="152D5BC4" w14:textId="7777777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 Et qu’est-ce que vous en avez fait ?</w:t>
      </w:r>
    </w:p>
    <w:p w14:paraId="082633D1" w14:textId="7DAA06A8" w:rsidR="00782DD3" w:rsidRPr="00782DD3" w:rsidRDefault="00A465FE"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Passante</w:t>
      </w:r>
      <w:r w:rsidRPr="00782DD3">
        <w:t> </w:t>
      </w:r>
      <w:r w:rsidR="00782DD3" w:rsidRPr="00782DD3">
        <w:t xml:space="preserve">: </w:t>
      </w:r>
      <w:r w:rsidR="00CB7CE9">
        <w:t>B</w:t>
      </w:r>
      <w:r w:rsidR="00782DD3" w:rsidRPr="00782DD3">
        <w:t>en, j’en ai fait une serpillère.</w:t>
      </w:r>
    </w:p>
    <w:p w14:paraId="3C9E8296" w14:textId="580C3020"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xml:space="preserve"> : Pour se débarrasser d’un pull-serpillère, la manière la plus classique c’est de le ramener à la source. Et quand on voit l’affluence dans ce centre commercial, on se dit que les magasins sont </w:t>
      </w:r>
      <w:r w:rsidR="00E63EE8">
        <w:t>des</w:t>
      </w:r>
      <w:r w:rsidRPr="00782DD3">
        <w:t xml:space="preserve"> puits de mauvaises idées</w:t>
      </w:r>
      <w:r w:rsidR="003A01E7">
        <w:t>-</w:t>
      </w:r>
      <w:r w:rsidRPr="00782DD3">
        <w:t xml:space="preserve">cadeaux. Le 26 décembre, pour cette vendeuse, on ne vend pas, on échange. </w:t>
      </w:r>
    </w:p>
    <w:p w14:paraId="28048E09" w14:textId="7B78CDED" w:rsidR="00782DD3" w:rsidRPr="00782DD3" w:rsidRDefault="004C3246"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Gérante de magasin</w:t>
      </w:r>
      <w:r w:rsidR="00782DD3" w:rsidRPr="00782DD3">
        <w:t> : Souvent, ils ont reçu un cadeau qui leur convient pas ou bien la personne qui a choisi le cadeau les ont trouvé</w:t>
      </w:r>
      <w:r w:rsidR="00205B2E">
        <w:t>s</w:t>
      </w:r>
      <w:r w:rsidR="00782DD3" w:rsidRPr="00782DD3">
        <w:t xml:space="preserve"> trop petits, trop gros, trop… voilà !</w:t>
      </w:r>
    </w:p>
    <w:p w14:paraId="51C9A511" w14:textId="7777777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xml:space="preserve"> : Ça arrive souvent ça ? </w:t>
      </w:r>
    </w:p>
    <w:p w14:paraId="3FCE670D" w14:textId="1EF66E33" w:rsidR="00782DD3" w:rsidRPr="00782DD3" w:rsidRDefault="004C3246"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Pr>
          <w:b/>
        </w:rPr>
        <w:t>Gérante de magasin</w:t>
      </w:r>
      <w:r w:rsidR="00782DD3" w:rsidRPr="00782DD3">
        <w:t>: Ça arrive souvent, oui. Surtout la première semaine après les fêtes.</w:t>
      </w:r>
    </w:p>
    <w:p w14:paraId="6C542A72" w14:textId="0AE09EA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 Mais l’esprit de Noël n’est pas toujours si simple. Pas facile de réclamer le ticket de caisse après un si grand sourire. La solution pour ces gens-là</w:t>
      </w:r>
      <w:r w:rsidR="00D62022">
        <w:t>,</w:t>
      </w:r>
      <w:r w:rsidRPr="00782DD3">
        <w:t xml:space="preserve"> c’est la revente. Sur ce site Internet, près de 100 000 objets neufs sont apparus depuis hier. Des milliers de Belges vont bientôt se faire un peu d’argent, comme ce Tournaisien</w:t>
      </w:r>
      <w:r w:rsidR="002209AA">
        <w:rPr>
          <w:rStyle w:val="Appelnotedebasdep"/>
        </w:rPr>
        <w:footnoteReference w:id="3"/>
      </w:r>
      <w:r w:rsidRPr="00782DD3">
        <w:t xml:space="preserve"> qui revend sa nouvelle montre reçue en cadeau pour 235€. </w:t>
      </w:r>
    </w:p>
    <w:p w14:paraId="73ED579D" w14:textId="266D23C7" w:rsidR="00782DD3" w:rsidRPr="00782DD3"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Aldine Reinink (2ememain.be)</w:t>
      </w:r>
      <w:r w:rsidRPr="00782DD3">
        <w:t xml:space="preserve"> : Y’a quelques années, c’était un peu le tabou. Mais je crois que les gens, ils ont pris l’habitude de revendre des </w:t>
      </w:r>
      <w:r w:rsidR="00CA6D31">
        <w:t xml:space="preserve">…des </w:t>
      </w:r>
      <w:r w:rsidRPr="00782DD3">
        <w:t xml:space="preserve">affaires dont ils… qu’ils n’aiment pas ou dont ils se servent plus. Et ils n’ont plus honte, non, ils mettent même dans le texte des petits annonces. </w:t>
      </w:r>
    </w:p>
    <w:p w14:paraId="0DB4D962" w14:textId="3B800C68" w:rsidR="003549FE" w:rsidRPr="00700799" w:rsidRDefault="00782DD3" w:rsidP="00327017">
      <w:pPr>
        <w:pBdr>
          <w:top w:val="dotDash" w:sz="4" w:space="1" w:color="5B9BD5" w:themeColor="accent1"/>
          <w:left w:val="dotDash" w:sz="4" w:space="4" w:color="5B9BD5" w:themeColor="accent1"/>
          <w:bottom w:val="dotDash" w:sz="4" w:space="1" w:color="5B9BD5" w:themeColor="accent1"/>
          <w:right w:val="dotDash" w:sz="4" w:space="4" w:color="5B9BD5" w:themeColor="accent1"/>
        </w:pBdr>
        <w:spacing w:after="0" w:line="276" w:lineRule="auto"/>
        <w:jc w:val="both"/>
      </w:pPr>
      <w:r w:rsidRPr="00782DD3">
        <w:rPr>
          <w:b/>
        </w:rPr>
        <w:t>Reporter</w:t>
      </w:r>
      <w:r w:rsidRPr="00782DD3">
        <w:t> : Sur le podium, les bijoux qui iraient parfaitement à votre grand-mère, les jeux vidéo auxquels on a déjà trop joué et les films en DVD qu’on a déjà trop vus. Alors, étrangement, si vous n’êtes pas fan de votre nouvelle ceinture en peau de mouton ou de votre abat-jour</w:t>
      </w:r>
      <w:r w:rsidR="00B174FF">
        <w:rPr>
          <w:rStyle w:val="Appelnotedebasdep"/>
        </w:rPr>
        <w:footnoteReference w:id="4"/>
      </w:r>
      <w:r w:rsidRPr="00782DD3">
        <w:t xml:space="preserve"> en forme de chapeau ou vice-versa, sachez qu’il y aura toujours quelqu’un que ça pourra intéresser. </w:t>
      </w:r>
      <w:r w:rsidR="003549FE">
        <w:rPr>
          <w:sz w:val="28"/>
        </w:rPr>
        <w:br w:type="page"/>
      </w:r>
    </w:p>
    <w:p w14:paraId="5F285692" w14:textId="62400284" w:rsidR="00033B63" w:rsidRPr="004605D1" w:rsidRDefault="0050142F"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DÉCOUVRE LE THÈME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39FCBD43" w14:textId="1DE1C0BA" w:rsidR="00537906" w:rsidRPr="00537906" w:rsidRDefault="00033B63" w:rsidP="00537906">
            <w:pPr>
              <w:spacing w:line="276" w:lineRule="auto"/>
              <w:rPr>
                <w:rFonts w:ascii="Arial" w:eastAsia="Times New Roman" w:hAnsi="Arial" w:cs="Arial"/>
                <w:b/>
                <w:sz w:val="20"/>
                <w:szCs w:val="20"/>
                <w:lang w:eastAsia="fr-FR"/>
              </w:rPr>
            </w:pPr>
            <w:r w:rsidRPr="00537906">
              <w:rPr>
                <w:rFonts w:ascii="Arial" w:eastAsia="Times New Roman" w:hAnsi="Arial" w:cs="Arial"/>
                <w:b/>
                <w:sz w:val="20"/>
                <w:szCs w:val="20"/>
                <w:lang w:eastAsia="fr-FR"/>
              </w:rPr>
              <w:t xml:space="preserve"> </w:t>
            </w:r>
            <w:r w:rsidR="00537906" w:rsidRPr="00537906">
              <w:rPr>
                <w:rFonts w:ascii="Arial" w:eastAsia="Times New Roman" w:hAnsi="Arial" w:cs="Arial"/>
                <w:b/>
                <w:sz w:val="20"/>
                <w:szCs w:val="20"/>
                <w:lang w:eastAsia="fr-FR"/>
              </w:rPr>
              <w:t>1.</w:t>
            </w:r>
            <w:r w:rsidR="00537906">
              <w:rPr>
                <w:rFonts w:ascii="Arial" w:eastAsia="Times New Roman" w:hAnsi="Arial" w:cs="Arial"/>
                <w:b/>
                <w:sz w:val="20"/>
                <w:szCs w:val="20"/>
                <w:lang w:eastAsia="fr-FR"/>
              </w:rPr>
              <w:t xml:space="preserve"> </w:t>
            </w:r>
            <w:r w:rsidR="00537906" w:rsidRPr="00537906">
              <w:rPr>
                <w:rFonts w:ascii="Arial" w:eastAsia="Times New Roman" w:hAnsi="Arial" w:cs="Arial"/>
                <w:b/>
                <w:sz w:val="20"/>
                <w:szCs w:val="20"/>
                <w:lang w:eastAsia="fr-FR"/>
              </w:rPr>
              <w:t>Réfléchis aux questions suivantes.</w:t>
            </w:r>
          </w:p>
          <w:p w14:paraId="2FF57820" w14:textId="78AB6999" w:rsidR="00537906" w:rsidRPr="00537906" w:rsidRDefault="00537906" w:rsidP="00537906">
            <w:pPr>
              <w:spacing w:line="276" w:lineRule="auto"/>
              <w:rPr>
                <w:rFonts w:ascii="Arial" w:eastAsia="Times New Roman" w:hAnsi="Arial" w:cs="Arial"/>
                <w:b/>
                <w:sz w:val="20"/>
                <w:szCs w:val="20"/>
                <w:lang w:eastAsia="fr-FR"/>
              </w:rPr>
            </w:pPr>
            <w:r w:rsidRPr="00537906">
              <w:rPr>
                <w:rFonts w:ascii="Arial" w:eastAsia="Times New Roman" w:hAnsi="Arial" w:cs="Arial"/>
                <w:b/>
                <w:sz w:val="20"/>
                <w:szCs w:val="20"/>
                <w:lang w:eastAsia="fr-FR"/>
              </w:rPr>
              <w:t>a.</w:t>
            </w:r>
            <w:r>
              <w:rPr>
                <w:rFonts w:ascii="Arial" w:eastAsia="Times New Roman" w:hAnsi="Arial" w:cs="Arial"/>
                <w:b/>
                <w:sz w:val="20"/>
                <w:szCs w:val="20"/>
                <w:lang w:eastAsia="fr-FR"/>
              </w:rPr>
              <w:t xml:space="preserve"> </w:t>
            </w:r>
            <w:r w:rsidRPr="00537906">
              <w:rPr>
                <w:rFonts w:ascii="Arial" w:eastAsia="Times New Roman" w:hAnsi="Arial" w:cs="Arial"/>
                <w:b/>
                <w:sz w:val="20"/>
                <w:szCs w:val="20"/>
                <w:lang w:eastAsia="fr-FR"/>
              </w:rPr>
              <w:t>As-tu reçu un ou des cadeau(x) dont tu ne voulais pas ? Pourquoi n’en voulais-tu pas ?</w:t>
            </w:r>
          </w:p>
          <w:p w14:paraId="770E33B8" w14:textId="77777777" w:rsidR="00537906" w:rsidRPr="00537906" w:rsidRDefault="00537906" w:rsidP="00537906">
            <w:pPr>
              <w:spacing w:line="276" w:lineRule="auto"/>
              <w:rPr>
                <w:rFonts w:ascii="Arial" w:eastAsia="Times New Roman" w:hAnsi="Arial" w:cs="Arial"/>
                <w:sz w:val="20"/>
                <w:szCs w:val="20"/>
                <w:lang w:eastAsia="fr-FR"/>
              </w:rPr>
            </w:pP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il ne me convenait pas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ne l’aimais pas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l’avais déjà vu/lu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l’avais en double</w:t>
            </w:r>
          </w:p>
          <w:p w14:paraId="76E320B6" w14:textId="62FEFE1A" w:rsidR="00537906" w:rsidRPr="00537906" w:rsidRDefault="00537906" w:rsidP="00537906">
            <w:pPr>
              <w:spacing w:line="276" w:lineRule="auto"/>
              <w:rPr>
                <w:rFonts w:ascii="Arial" w:eastAsia="Times New Roman" w:hAnsi="Arial" w:cs="Arial"/>
                <w:b/>
                <w:sz w:val="20"/>
                <w:szCs w:val="20"/>
                <w:lang w:eastAsia="fr-FR"/>
              </w:rPr>
            </w:pPr>
            <w:r w:rsidRPr="00537906">
              <w:rPr>
                <w:rFonts w:ascii="Arial" w:eastAsia="Times New Roman" w:hAnsi="Arial" w:cs="Arial"/>
                <w:b/>
                <w:sz w:val="20"/>
                <w:szCs w:val="20"/>
                <w:lang w:eastAsia="fr-FR"/>
              </w:rPr>
              <w:t>b.</w:t>
            </w:r>
            <w:r>
              <w:rPr>
                <w:rFonts w:ascii="Arial" w:eastAsia="Times New Roman" w:hAnsi="Arial" w:cs="Arial"/>
                <w:b/>
                <w:sz w:val="20"/>
                <w:szCs w:val="20"/>
                <w:lang w:eastAsia="fr-FR"/>
              </w:rPr>
              <w:t xml:space="preserve"> </w:t>
            </w:r>
            <w:r w:rsidRPr="00537906">
              <w:rPr>
                <w:rFonts w:ascii="Arial" w:eastAsia="Times New Roman" w:hAnsi="Arial" w:cs="Arial"/>
                <w:b/>
                <w:sz w:val="20"/>
                <w:szCs w:val="20"/>
                <w:lang w:eastAsia="fr-FR"/>
              </w:rPr>
              <w:t xml:space="preserve">Que fais-tu d’un cadeau dont tu ne veux pas ? </w:t>
            </w:r>
          </w:p>
          <w:p w14:paraId="4AD03086" w14:textId="026AE486" w:rsidR="00033B63" w:rsidRPr="00033B63" w:rsidRDefault="00537906" w:rsidP="00537906">
            <w:pPr>
              <w:spacing w:line="276" w:lineRule="auto"/>
              <w:rPr>
                <w:rFonts w:ascii="Arial" w:eastAsia="Times New Roman" w:hAnsi="Arial" w:cs="Arial"/>
                <w:sz w:val="20"/>
                <w:szCs w:val="20"/>
                <w:lang w:eastAsia="fr-FR"/>
              </w:rPr>
            </w:pP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le garde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le rapporte et je l’échange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le revends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je le jette </w:t>
            </w:r>
            <w:r w:rsidRPr="00537906">
              <w:rPr>
                <w:rFonts w:ascii="Segoe UI Symbol" w:eastAsia="Times New Roman" w:hAnsi="Segoe UI Symbol" w:cs="Segoe UI Symbol"/>
                <w:sz w:val="20"/>
                <w:szCs w:val="20"/>
                <w:lang w:eastAsia="fr-FR"/>
              </w:rPr>
              <w:t>☐</w:t>
            </w:r>
            <w:r w:rsidRPr="00537906">
              <w:rPr>
                <w:rFonts w:ascii="Arial" w:eastAsia="Times New Roman" w:hAnsi="Arial" w:cs="Arial"/>
                <w:sz w:val="20"/>
                <w:szCs w:val="20"/>
                <w:lang w:eastAsia="fr-FR"/>
              </w:rPr>
              <w:t xml:space="preserve"> autre : …</w:t>
            </w:r>
          </w:p>
        </w:tc>
      </w:tr>
    </w:tbl>
    <w:p w14:paraId="1C844CA5" w14:textId="5A7D0ACA" w:rsidR="00033B63" w:rsidRDefault="00537906" w:rsidP="00DE77A7">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Discussion sur les habitudes des élèves de la classe. Permet d’introduire le vocabulaire qui pourra aider à comprendre la vidéo. </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6A6FE09A" w14:textId="77777777" w:rsidTr="000E787F">
        <w:tc>
          <w:tcPr>
            <w:tcW w:w="9778" w:type="dxa"/>
            <w:shd w:val="clear" w:color="auto" w:fill="DEEAF6" w:themeFill="accent1" w:themeFillTint="33"/>
          </w:tcPr>
          <w:p w14:paraId="2BAF385C" w14:textId="6E869F2B" w:rsidR="00033B63" w:rsidRPr="00537906" w:rsidRDefault="00537906" w:rsidP="000E787F">
            <w:pPr>
              <w:spacing w:line="276" w:lineRule="auto"/>
              <w:rPr>
                <w:rFonts w:ascii="Arial" w:eastAsia="Times New Roman" w:hAnsi="Arial" w:cs="Arial"/>
                <w:b/>
                <w:sz w:val="20"/>
                <w:szCs w:val="20"/>
                <w:lang w:eastAsia="fr-FR"/>
              </w:rPr>
            </w:pPr>
            <w:r w:rsidRPr="00537906">
              <w:rPr>
                <w:rFonts w:ascii="Arial" w:eastAsia="Times New Roman" w:hAnsi="Arial" w:cs="Arial"/>
                <w:b/>
                <w:sz w:val="20"/>
                <w:szCs w:val="20"/>
                <w:lang w:eastAsia="fr-FR"/>
              </w:rPr>
              <w:t>2. Associer les actions contraires.</w:t>
            </w:r>
          </w:p>
          <w:p w14:paraId="10EA1348" w14:textId="0A023389" w:rsidR="00537906" w:rsidRDefault="00537906" w:rsidP="000E787F">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offrir</w:t>
            </w:r>
            <w:r w:rsidRPr="00537906">
              <w:rPr>
                <w:rFonts w:ascii="Arial" w:eastAsia="Times New Roman" w:hAnsi="Arial" w:cs="Arial"/>
                <w:color w:val="FF0000"/>
                <w:sz w:val="20"/>
                <w:szCs w:val="20"/>
                <w:lang w:eastAsia="fr-FR"/>
              </w:rPr>
              <w:sym w:font="Wingdings" w:char="F0E0"/>
            </w:r>
            <w:r>
              <w:rPr>
                <w:rFonts w:ascii="Arial" w:eastAsia="Times New Roman" w:hAnsi="Arial" w:cs="Arial"/>
                <w:color w:val="FF0000"/>
                <w:sz w:val="20"/>
                <w:szCs w:val="20"/>
                <w:lang w:eastAsia="fr-FR"/>
              </w:rPr>
              <w:t>recevoir</w:t>
            </w:r>
          </w:p>
          <w:p w14:paraId="077A010A" w14:textId="77777777" w:rsidR="00537906" w:rsidRDefault="00537906" w:rsidP="00537906">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aller chercher</w:t>
            </w:r>
            <w:r w:rsidRPr="00537906">
              <w:rPr>
                <w:rFonts w:ascii="Arial" w:eastAsia="Times New Roman" w:hAnsi="Arial" w:cs="Arial"/>
                <w:color w:val="FF0000"/>
                <w:sz w:val="20"/>
                <w:szCs w:val="20"/>
                <w:lang w:eastAsia="fr-FR"/>
              </w:rPr>
              <w:sym w:font="Wingdings" w:char="F0E0"/>
            </w:r>
            <w:r>
              <w:rPr>
                <w:rFonts w:ascii="Arial" w:eastAsia="Times New Roman" w:hAnsi="Arial" w:cs="Arial"/>
                <w:color w:val="FF0000"/>
                <w:sz w:val="20"/>
                <w:szCs w:val="20"/>
                <w:lang w:eastAsia="fr-FR"/>
              </w:rPr>
              <w:t xml:space="preserve"> rapporter</w:t>
            </w:r>
          </w:p>
          <w:p w14:paraId="1342485B" w14:textId="6E202A4B" w:rsidR="00BF1B2F" w:rsidRDefault="00BF1B2F" w:rsidP="00537906">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acheter</w:t>
            </w:r>
            <w:r w:rsidRPr="00BF1B2F">
              <w:rPr>
                <w:rFonts w:ascii="Arial" w:eastAsia="Times New Roman" w:hAnsi="Arial" w:cs="Arial"/>
                <w:color w:val="FF0000"/>
                <w:sz w:val="20"/>
                <w:szCs w:val="20"/>
                <w:lang w:eastAsia="fr-FR"/>
              </w:rPr>
              <w:sym w:font="Wingdings" w:char="F0E0"/>
            </w:r>
            <w:r>
              <w:rPr>
                <w:rFonts w:ascii="Arial" w:eastAsia="Times New Roman" w:hAnsi="Arial" w:cs="Arial"/>
                <w:color w:val="FF0000"/>
                <w:sz w:val="20"/>
                <w:szCs w:val="20"/>
                <w:lang w:eastAsia="fr-FR"/>
              </w:rPr>
              <w:t>revendre</w:t>
            </w:r>
          </w:p>
          <w:p w14:paraId="497D63F1" w14:textId="6E80F4B7" w:rsidR="00537906" w:rsidRPr="00033B63" w:rsidRDefault="00537906" w:rsidP="00537906">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garder</w:t>
            </w:r>
            <w:r w:rsidRPr="00537906">
              <w:rPr>
                <w:rFonts w:ascii="Arial" w:eastAsia="Times New Roman" w:hAnsi="Arial" w:cs="Arial"/>
                <w:color w:val="FF0000"/>
                <w:sz w:val="20"/>
                <w:szCs w:val="20"/>
                <w:lang w:eastAsia="fr-FR"/>
              </w:rPr>
              <w:sym w:font="Wingdings" w:char="F0E0"/>
            </w:r>
            <w:r>
              <w:rPr>
                <w:rFonts w:ascii="Arial" w:eastAsia="Times New Roman" w:hAnsi="Arial" w:cs="Arial"/>
                <w:color w:val="FF0000"/>
                <w:sz w:val="20"/>
                <w:szCs w:val="20"/>
                <w:lang w:eastAsia="fr-FR"/>
              </w:rPr>
              <w:t>se débarrasser</w:t>
            </w:r>
          </w:p>
        </w:tc>
      </w:tr>
    </w:tbl>
    <w:p w14:paraId="18B67183" w14:textId="51C3D617" w:rsidR="00033B63" w:rsidRPr="00116DDE" w:rsidRDefault="00224914"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Aide à une meilleure compréhension et utilisati</w:t>
      </w:r>
      <w:r w:rsidR="00C61C8F">
        <w:rPr>
          <w:rFonts w:ascii="Times New Roman" w:eastAsia="Times New Roman" w:hAnsi="Times New Roman" w:cs="Times New Roman"/>
          <w:sz w:val="24"/>
          <w:szCs w:val="24"/>
          <w:lang w:eastAsia="fr-FR"/>
        </w:rPr>
        <w:t>on de ces verbes</w:t>
      </w:r>
      <w:r>
        <w:rPr>
          <w:rFonts w:ascii="Times New Roman" w:eastAsia="Times New Roman" w:hAnsi="Times New Roman" w:cs="Times New Roman"/>
          <w:sz w:val="24"/>
          <w:szCs w:val="24"/>
          <w:lang w:eastAsia="fr-FR"/>
        </w:rPr>
        <w:t xml:space="preserve">. </w:t>
      </w:r>
    </w:p>
    <w:p w14:paraId="697F5524" w14:textId="39C501FC" w:rsidR="0085732A" w:rsidRPr="004605D1" w:rsidRDefault="0033123E"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REGARDE LA VIDÉO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63A6783A" w14:textId="5A0C849C" w:rsidR="003B0F5F" w:rsidRPr="00CD1824" w:rsidRDefault="00CD1824" w:rsidP="00CD182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1. </w:t>
            </w:r>
            <w:r w:rsidR="003B0F5F" w:rsidRPr="00CD1824">
              <w:rPr>
                <w:rFonts w:ascii="Arial" w:eastAsia="Times New Roman" w:hAnsi="Arial" w:cs="Arial"/>
                <w:b/>
                <w:sz w:val="20"/>
                <w:szCs w:val="20"/>
                <w:lang w:eastAsia="fr-FR"/>
              </w:rPr>
              <w:t>Observe les premières images de la vidéo et réponds aux questions suivantes ?</w:t>
            </w:r>
          </w:p>
          <w:p w14:paraId="045F2F6D" w14:textId="4950A351" w:rsidR="003B0F5F" w:rsidRPr="005A386E" w:rsidRDefault="003B0F5F" w:rsidP="003B0F5F">
            <w:pPr>
              <w:spacing w:line="276" w:lineRule="auto"/>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a. </w:t>
            </w:r>
            <w:r w:rsidRPr="003B0F5F">
              <w:rPr>
                <w:rFonts w:ascii="Arial" w:eastAsia="Times New Roman" w:hAnsi="Arial" w:cs="Arial"/>
                <w:sz w:val="20"/>
                <w:szCs w:val="20"/>
                <w:lang w:eastAsia="fr-FR"/>
              </w:rPr>
              <w:t xml:space="preserve">De quel type de vidéo s’agit-il ? </w:t>
            </w:r>
            <w:r w:rsidR="005A386E">
              <w:rPr>
                <w:rFonts w:ascii="Arial" w:eastAsia="Times New Roman" w:hAnsi="Arial" w:cs="Arial"/>
                <w:color w:val="FF0000"/>
                <w:sz w:val="20"/>
                <w:szCs w:val="20"/>
                <w:lang w:eastAsia="fr-FR"/>
              </w:rPr>
              <w:t>un reportage TV</w:t>
            </w:r>
          </w:p>
          <w:p w14:paraId="52AB20B8" w14:textId="39E18DBE" w:rsidR="003B0F5F" w:rsidRPr="005A386E" w:rsidRDefault="003B0F5F" w:rsidP="003B0F5F">
            <w:pPr>
              <w:spacing w:line="276" w:lineRule="auto"/>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b. </w:t>
            </w:r>
            <w:r w:rsidRPr="003B0F5F">
              <w:rPr>
                <w:rFonts w:ascii="Arial" w:eastAsia="Times New Roman" w:hAnsi="Arial" w:cs="Arial"/>
                <w:sz w:val="20"/>
                <w:szCs w:val="20"/>
                <w:lang w:eastAsia="fr-FR"/>
              </w:rPr>
              <w:t>A quelle heure est diffusé ce reportage ?</w:t>
            </w:r>
            <w:r w:rsidR="005A386E">
              <w:rPr>
                <w:rFonts w:ascii="Arial" w:eastAsia="Times New Roman" w:hAnsi="Arial" w:cs="Arial"/>
                <w:sz w:val="20"/>
                <w:szCs w:val="20"/>
                <w:lang w:eastAsia="fr-FR"/>
              </w:rPr>
              <w:t xml:space="preserve"> </w:t>
            </w:r>
            <w:r w:rsidR="005A386E">
              <w:rPr>
                <w:rFonts w:ascii="Arial" w:eastAsia="Times New Roman" w:hAnsi="Arial" w:cs="Arial"/>
                <w:color w:val="FF0000"/>
                <w:sz w:val="20"/>
                <w:szCs w:val="20"/>
                <w:lang w:eastAsia="fr-FR"/>
              </w:rPr>
              <w:t xml:space="preserve"> vers 19h30</w:t>
            </w:r>
            <w:r w:rsidR="003C798F">
              <w:rPr>
                <w:rFonts w:ascii="Arial" w:eastAsia="Times New Roman" w:hAnsi="Arial" w:cs="Arial"/>
                <w:color w:val="FF0000"/>
                <w:sz w:val="20"/>
                <w:szCs w:val="20"/>
                <w:lang w:eastAsia="fr-FR"/>
              </w:rPr>
              <w:t xml:space="preserve"> car 19trente est le</w:t>
            </w:r>
            <w:r w:rsidR="005A386E">
              <w:rPr>
                <w:rFonts w:ascii="Arial" w:eastAsia="Times New Roman" w:hAnsi="Arial" w:cs="Arial"/>
                <w:color w:val="FF0000"/>
                <w:sz w:val="20"/>
                <w:szCs w:val="20"/>
                <w:lang w:eastAsia="fr-FR"/>
              </w:rPr>
              <w:t xml:space="preserve"> nom du journal TV. </w:t>
            </w:r>
          </w:p>
          <w:p w14:paraId="0A130E8F" w14:textId="32BA3B88" w:rsidR="003B0F5F" w:rsidRPr="003B0F5F" w:rsidRDefault="003B0F5F" w:rsidP="003B0F5F">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c. </w:t>
            </w:r>
            <w:r w:rsidRPr="003B0F5F">
              <w:rPr>
                <w:rFonts w:ascii="Arial" w:eastAsia="Times New Roman" w:hAnsi="Arial" w:cs="Arial"/>
                <w:sz w:val="20"/>
                <w:szCs w:val="20"/>
                <w:lang w:eastAsia="fr-FR"/>
              </w:rPr>
              <w:t>Comment s’appelle la radio-télé ?</w:t>
            </w:r>
            <w:r w:rsidR="00967C22">
              <w:rPr>
                <w:rFonts w:ascii="Arial" w:eastAsia="Times New Roman" w:hAnsi="Arial" w:cs="Arial"/>
                <w:sz w:val="20"/>
                <w:szCs w:val="20"/>
                <w:lang w:eastAsia="fr-FR"/>
              </w:rPr>
              <w:t xml:space="preserve"> </w:t>
            </w:r>
            <w:r w:rsidR="00967C22" w:rsidRPr="00967C22">
              <w:rPr>
                <w:rFonts w:ascii="Arial" w:eastAsia="Times New Roman" w:hAnsi="Arial" w:cs="Arial"/>
                <w:color w:val="FF0000"/>
                <w:sz w:val="20"/>
                <w:szCs w:val="20"/>
                <w:lang w:eastAsia="fr-FR"/>
              </w:rPr>
              <w:t>rtbf.be</w:t>
            </w:r>
          </w:p>
          <w:p w14:paraId="18224404" w14:textId="6DD90666" w:rsidR="003B0F5F" w:rsidRPr="003B0F5F" w:rsidRDefault="003B0F5F" w:rsidP="003B0F5F">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 </w:t>
            </w:r>
            <w:r w:rsidRPr="003B0F5F">
              <w:rPr>
                <w:rFonts w:ascii="Arial" w:eastAsia="Times New Roman" w:hAnsi="Arial" w:cs="Arial"/>
                <w:sz w:val="20"/>
                <w:szCs w:val="20"/>
                <w:lang w:eastAsia="fr-FR"/>
              </w:rPr>
              <w:t xml:space="preserve">Dans quel pays est diffusée cette émission ? </w:t>
            </w:r>
            <w:r w:rsidR="005C19FB">
              <w:rPr>
                <w:rFonts w:ascii="Arial" w:eastAsia="Times New Roman" w:hAnsi="Arial" w:cs="Arial"/>
                <w:color w:val="FF0000"/>
                <w:sz w:val="20"/>
                <w:szCs w:val="20"/>
                <w:lang w:eastAsia="fr-FR"/>
              </w:rPr>
              <w:t>En Belgique</w:t>
            </w:r>
            <w:r w:rsidRPr="003B0F5F">
              <w:rPr>
                <w:rFonts w:ascii="Arial" w:eastAsia="Times New Roman" w:hAnsi="Arial" w:cs="Arial"/>
                <w:sz w:val="20"/>
                <w:szCs w:val="20"/>
                <w:lang w:eastAsia="fr-FR"/>
              </w:rPr>
              <w:t xml:space="preserve"> </w:t>
            </w:r>
          </w:p>
          <w:p w14:paraId="6AA54F35" w14:textId="53DE01A9" w:rsidR="00F735BE" w:rsidRPr="00033B63" w:rsidRDefault="003B0F5F" w:rsidP="003B0F5F">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e. </w:t>
            </w:r>
            <w:r w:rsidRPr="003B0F5F">
              <w:rPr>
                <w:rFonts w:ascii="Arial" w:eastAsia="Times New Roman" w:hAnsi="Arial" w:cs="Arial"/>
                <w:sz w:val="20"/>
                <w:szCs w:val="20"/>
                <w:lang w:eastAsia="fr-FR"/>
              </w:rPr>
              <w:t>Comment appelle-t-on la personne qui présente un journal télévisé ? la personne qui présente un reportage ?</w:t>
            </w:r>
            <w:r w:rsidR="0032091B">
              <w:rPr>
                <w:rFonts w:ascii="Arial" w:eastAsia="Times New Roman" w:hAnsi="Arial" w:cs="Arial"/>
                <w:sz w:val="20"/>
                <w:szCs w:val="20"/>
                <w:lang w:eastAsia="fr-FR"/>
              </w:rPr>
              <w:t xml:space="preserve"> </w:t>
            </w:r>
            <w:r w:rsidR="0032091B" w:rsidRPr="0032091B">
              <w:rPr>
                <w:rFonts w:ascii="Arial" w:eastAsia="Times New Roman" w:hAnsi="Arial" w:cs="Arial"/>
                <w:color w:val="FF0000"/>
                <w:sz w:val="20"/>
                <w:szCs w:val="20"/>
                <w:lang w:eastAsia="fr-FR"/>
              </w:rPr>
              <w:t xml:space="preserve">Un présentateur (télé). </w:t>
            </w:r>
            <w:r w:rsidR="0032091B">
              <w:rPr>
                <w:rFonts w:ascii="Arial" w:eastAsia="Times New Roman" w:hAnsi="Arial" w:cs="Arial"/>
                <w:color w:val="FF0000"/>
                <w:sz w:val="20"/>
                <w:szCs w:val="20"/>
                <w:lang w:eastAsia="fr-FR"/>
              </w:rPr>
              <w:t xml:space="preserve">Un reporter/un journaliste. </w:t>
            </w:r>
          </w:p>
        </w:tc>
      </w:tr>
    </w:tbl>
    <w:p w14:paraId="46809ECB" w14:textId="30A24912" w:rsidR="000865F9" w:rsidRDefault="003B0F5F" w:rsidP="000B0BB9">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Les informations a, b et c sont visibles sur la toute première image. </w:t>
      </w:r>
      <w:r w:rsidR="000A7488">
        <w:rPr>
          <w:rFonts w:ascii="Times New Roman" w:eastAsia="Times New Roman" w:hAnsi="Times New Roman" w:cs="Times New Roman"/>
          <w:sz w:val="24"/>
          <w:szCs w:val="24"/>
          <w:lang w:eastAsia="fr-FR"/>
        </w:rPr>
        <w:t>La question d</w:t>
      </w:r>
      <w:r w:rsidR="00967C22">
        <w:rPr>
          <w:rFonts w:ascii="Times New Roman" w:eastAsia="Times New Roman" w:hAnsi="Times New Roman" w:cs="Times New Roman"/>
          <w:sz w:val="24"/>
          <w:szCs w:val="24"/>
          <w:lang w:eastAsia="fr-FR"/>
        </w:rPr>
        <w:t xml:space="preserve"> se devine lorsqu’on comprend que le « .be » fait référence à la Belgique, de même que « .fr » à la France et « .dk » au Danemark. </w:t>
      </w:r>
      <w:r w:rsidR="0032091B">
        <w:rPr>
          <w:rFonts w:ascii="Times New Roman" w:eastAsia="Times New Roman" w:hAnsi="Times New Roman" w:cs="Times New Roman"/>
          <w:sz w:val="24"/>
          <w:szCs w:val="24"/>
          <w:lang w:eastAsia="fr-FR"/>
        </w:rPr>
        <w:t>La dernière question est une révision de vocabulaire.</w:t>
      </w:r>
    </w:p>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59DD7698" w14:textId="111C8CEF" w:rsidR="00F735BE" w:rsidRPr="00502175" w:rsidRDefault="00502175" w:rsidP="00F15493">
            <w:pPr>
              <w:spacing w:line="276" w:lineRule="auto"/>
              <w:jc w:val="both"/>
              <w:rPr>
                <w:rFonts w:ascii="Arial" w:eastAsia="Times New Roman" w:hAnsi="Arial" w:cs="Arial"/>
                <w:b/>
                <w:color w:val="FF0000"/>
                <w:sz w:val="20"/>
                <w:szCs w:val="20"/>
                <w:lang w:eastAsia="fr-FR"/>
              </w:rPr>
            </w:pPr>
            <w:r>
              <w:rPr>
                <w:rFonts w:ascii="Arial" w:eastAsia="Times New Roman" w:hAnsi="Arial" w:cs="Arial"/>
                <w:b/>
                <w:sz w:val="20"/>
                <w:szCs w:val="20"/>
                <w:lang w:eastAsia="fr-FR"/>
              </w:rPr>
              <w:t xml:space="preserve">2. </w:t>
            </w:r>
            <w:r w:rsidR="00586661" w:rsidRPr="00502175">
              <w:rPr>
                <w:rFonts w:ascii="Arial" w:eastAsia="Times New Roman" w:hAnsi="Arial" w:cs="Arial"/>
                <w:b/>
                <w:sz w:val="20"/>
                <w:szCs w:val="20"/>
                <w:lang w:eastAsia="fr-FR"/>
              </w:rPr>
              <w:t>Regarde la vidéo en entier et remets dans l’ordre les titres possibles pour chaque partie du reportage.</w:t>
            </w:r>
          </w:p>
          <w:p w14:paraId="274DBFDC" w14:textId="2CEAE954" w:rsidR="00CD7E0C" w:rsidRPr="00CD7E0C" w:rsidRDefault="00CD7E0C" w:rsidP="00CD7E0C">
            <w:pPr>
              <w:spacing w:line="276" w:lineRule="auto"/>
              <w:rPr>
                <w:rFonts w:ascii="Arial" w:eastAsia="Times New Roman" w:hAnsi="Arial" w:cs="Arial"/>
                <w:sz w:val="20"/>
                <w:szCs w:val="20"/>
                <w:lang w:eastAsia="fr-FR"/>
              </w:rPr>
            </w:pPr>
            <w:r w:rsidRPr="00CD7E0C">
              <w:rPr>
                <w:rFonts w:ascii="Arial" w:eastAsia="Times New Roman" w:hAnsi="Arial" w:cs="Arial"/>
                <w:sz w:val="20"/>
                <w:szCs w:val="20"/>
                <w:lang w:eastAsia="fr-FR"/>
              </w:rPr>
              <w:t>Les pires cadeaux revendus</w:t>
            </w:r>
            <w:r>
              <w:rPr>
                <w:rFonts w:ascii="Arial" w:eastAsia="Times New Roman" w:hAnsi="Arial" w:cs="Arial"/>
                <w:sz w:val="20"/>
                <w:szCs w:val="20"/>
                <w:lang w:eastAsia="fr-FR"/>
              </w:rPr>
              <w:t xml:space="preserve"> </w:t>
            </w:r>
            <w:r w:rsidRPr="00CD7E0C">
              <w:rPr>
                <w:rFonts w:ascii="Arial" w:eastAsia="Times New Roman" w:hAnsi="Arial" w:cs="Arial"/>
                <w:color w:val="FF0000"/>
                <w:sz w:val="20"/>
                <w:szCs w:val="20"/>
                <w:lang w:eastAsia="fr-FR"/>
              </w:rPr>
              <w:sym w:font="Wingdings" w:char="F0E0"/>
            </w:r>
            <w:r w:rsidRPr="00CD7E0C">
              <w:rPr>
                <w:rFonts w:ascii="Arial" w:eastAsia="Times New Roman" w:hAnsi="Arial" w:cs="Arial"/>
                <w:color w:val="FF0000"/>
                <w:sz w:val="20"/>
                <w:szCs w:val="20"/>
                <w:lang w:eastAsia="fr-FR"/>
              </w:rPr>
              <w:t xml:space="preserve"> n°4</w:t>
            </w:r>
          </w:p>
          <w:p w14:paraId="6CC61032" w14:textId="56E8F03C" w:rsidR="00CD7E0C" w:rsidRPr="00CD7E0C" w:rsidRDefault="00CD7E0C" w:rsidP="00CD7E0C">
            <w:pPr>
              <w:spacing w:line="276" w:lineRule="auto"/>
              <w:rPr>
                <w:rFonts w:ascii="Arial" w:eastAsia="Times New Roman" w:hAnsi="Arial" w:cs="Arial"/>
                <w:color w:val="FF0000"/>
                <w:sz w:val="20"/>
                <w:szCs w:val="20"/>
                <w:lang w:eastAsia="fr-FR"/>
              </w:rPr>
            </w:pPr>
            <w:r w:rsidRPr="00CD7E0C">
              <w:rPr>
                <w:rFonts w:ascii="Arial" w:eastAsia="Times New Roman" w:hAnsi="Arial" w:cs="Arial"/>
                <w:sz w:val="20"/>
                <w:szCs w:val="20"/>
                <w:lang w:eastAsia="fr-FR"/>
              </w:rPr>
              <w:t>Retour en magasin</w:t>
            </w:r>
            <w:r>
              <w:rPr>
                <w:rFonts w:ascii="Arial" w:eastAsia="Times New Roman" w:hAnsi="Arial" w:cs="Arial"/>
                <w:sz w:val="20"/>
                <w:szCs w:val="20"/>
                <w:lang w:eastAsia="fr-FR"/>
              </w:rPr>
              <w:t xml:space="preserve"> </w:t>
            </w:r>
            <w:r w:rsidRPr="00CD7E0C">
              <w:rPr>
                <w:rFonts w:ascii="Arial" w:eastAsia="Times New Roman" w:hAnsi="Arial" w:cs="Arial"/>
                <w:color w:val="FF0000"/>
                <w:sz w:val="20"/>
                <w:szCs w:val="20"/>
                <w:lang w:eastAsia="fr-FR"/>
              </w:rPr>
              <w:sym w:font="Wingdings" w:char="F0E0"/>
            </w:r>
            <w:r w:rsidRPr="00CD7E0C">
              <w:rPr>
                <w:rFonts w:ascii="Arial" w:eastAsia="Times New Roman" w:hAnsi="Arial" w:cs="Arial"/>
                <w:color w:val="FF0000"/>
                <w:sz w:val="20"/>
                <w:szCs w:val="20"/>
                <w:lang w:eastAsia="fr-FR"/>
              </w:rPr>
              <w:t xml:space="preserve"> n°2</w:t>
            </w:r>
          </w:p>
          <w:p w14:paraId="05682DA0" w14:textId="26C3A284" w:rsidR="00CD7E0C" w:rsidRPr="00CD7E0C" w:rsidRDefault="00CD7E0C" w:rsidP="00CD7E0C">
            <w:pPr>
              <w:spacing w:line="276" w:lineRule="auto"/>
              <w:rPr>
                <w:rFonts w:ascii="Arial" w:eastAsia="Times New Roman" w:hAnsi="Arial" w:cs="Arial"/>
                <w:sz w:val="20"/>
                <w:szCs w:val="20"/>
                <w:lang w:eastAsia="fr-FR"/>
              </w:rPr>
            </w:pPr>
            <w:r w:rsidRPr="00CD7E0C">
              <w:rPr>
                <w:rFonts w:ascii="Arial" w:eastAsia="Times New Roman" w:hAnsi="Arial" w:cs="Arial"/>
                <w:sz w:val="20"/>
                <w:szCs w:val="20"/>
                <w:lang w:eastAsia="fr-FR"/>
              </w:rPr>
              <w:t>Des cadeaux peu appréciés</w:t>
            </w:r>
            <w:r>
              <w:rPr>
                <w:rFonts w:ascii="Arial" w:eastAsia="Times New Roman" w:hAnsi="Arial" w:cs="Arial"/>
                <w:sz w:val="20"/>
                <w:szCs w:val="20"/>
                <w:lang w:eastAsia="fr-FR"/>
              </w:rPr>
              <w:t xml:space="preserve"> </w:t>
            </w:r>
            <w:r w:rsidRPr="00CD7E0C">
              <w:rPr>
                <w:rFonts w:ascii="Arial" w:eastAsia="Times New Roman" w:hAnsi="Arial" w:cs="Arial"/>
                <w:color w:val="FF0000"/>
                <w:sz w:val="20"/>
                <w:szCs w:val="20"/>
                <w:lang w:eastAsia="fr-FR"/>
              </w:rPr>
              <w:sym w:font="Wingdings" w:char="F0E0"/>
            </w:r>
            <w:r w:rsidRPr="00CD7E0C">
              <w:rPr>
                <w:rFonts w:ascii="Arial" w:eastAsia="Times New Roman" w:hAnsi="Arial" w:cs="Arial"/>
                <w:color w:val="FF0000"/>
                <w:sz w:val="20"/>
                <w:szCs w:val="20"/>
                <w:lang w:eastAsia="fr-FR"/>
              </w:rPr>
              <w:t xml:space="preserve"> n°1</w:t>
            </w:r>
          </w:p>
          <w:p w14:paraId="4BE0D061" w14:textId="00DA6F35" w:rsidR="00CD7E0C" w:rsidRPr="00CD7E0C" w:rsidRDefault="00CD7E0C" w:rsidP="00CD7E0C">
            <w:pPr>
              <w:spacing w:line="276" w:lineRule="auto"/>
              <w:rPr>
                <w:rFonts w:ascii="Arial" w:eastAsia="Times New Roman" w:hAnsi="Arial" w:cs="Arial"/>
                <w:color w:val="FF0000"/>
                <w:sz w:val="20"/>
                <w:szCs w:val="20"/>
                <w:lang w:eastAsia="fr-FR"/>
              </w:rPr>
            </w:pPr>
            <w:r w:rsidRPr="00CD7E0C">
              <w:rPr>
                <w:rFonts w:ascii="Arial" w:eastAsia="Times New Roman" w:hAnsi="Arial" w:cs="Arial"/>
                <w:sz w:val="20"/>
                <w:szCs w:val="20"/>
                <w:lang w:eastAsia="fr-FR"/>
              </w:rPr>
              <w:t>Revente sur Internet</w:t>
            </w:r>
            <w:r>
              <w:rPr>
                <w:rFonts w:ascii="Arial" w:eastAsia="Times New Roman" w:hAnsi="Arial" w:cs="Arial"/>
                <w:sz w:val="20"/>
                <w:szCs w:val="20"/>
                <w:lang w:eastAsia="fr-FR"/>
              </w:rPr>
              <w:t xml:space="preserve"> </w:t>
            </w:r>
            <w:r w:rsidRPr="00CD7E0C">
              <w:rPr>
                <w:rFonts w:ascii="Arial" w:eastAsia="Times New Roman" w:hAnsi="Arial" w:cs="Arial"/>
                <w:color w:val="FF0000"/>
                <w:sz w:val="20"/>
                <w:szCs w:val="20"/>
                <w:lang w:eastAsia="fr-FR"/>
              </w:rPr>
              <w:sym w:font="Wingdings" w:char="F0E0"/>
            </w:r>
            <w:r w:rsidRPr="00CD7E0C">
              <w:rPr>
                <w:rFonts w:ascii="Arial" w:eastAsia="Times New Roman" w:hAnsi="Arial" w:cs="Arial"/>
                <w:color w:val="FF0000"/>
                <w:sz w:val="20"/>
                <w:szCs w:val="20"/>
                <w:lang w:eastAsia="fr-FR"/>
              </w:rPr>
              <w:t xml:space="preserve"> n°3</w:t>
            </w:r>
          </w:p>
        </w:tc>
      </w:tr>
    </w:tbl>
    <w:p w14:paraId="11D5645F" w14:textId="77777777" w:rsidR="003B0F5F" w:rsidRDefault="003B0F5F" w:rsidP="00116DDE">
      <w:pPr>
        <w:spacing w:after="0" w:line="276" w:lineRule="auto"/>
        <w:rPr>
          <w:rFonts w:ascii="Times New Roman" w:eastAsia="Times New Roman" w:hAnsi="Times New Roman" w:cs="Times New Roman"/>
          <w:sz w:val="24"/>
          <w:szCs w:val="24"/>
          <w:lang w:eastAsia="fr-FR"/>
        </w:rPr>
      </w:pPr>
    </w:p>
    <w:p w14:paraId="03EFE0C1" w14:textId="77777777" w:rsidR="00B43DEA" w:rsidRPr="00033B63" w:rsidRDefault="00B43DEA" w:rsidP="00116DDE">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B0F5F" w:rsidRPr="00033B63" w14:paraId="1E32DF00" w14:textId="77777777" w:rsidTr="005E4B5A">
        <w:tc>
          <w:tcPr>
            <w:tcW w:w="9778" w:type="dxa"/>
            <w:shd w:val="clear" w:color="auto" w:fill="DEEAF6" w:themeFill="accent1" w:themeFillTint="33"/>
          </w:tcPr>
          <w:p w14:paraId="36F83892" w14:textId="32C66F86" w:rsidR="003B0F5F" w:rsidRPr="00CD1824" w:rsidRDefault="00CD1824" w:rsidP="00CD1824">
            <w:pPr>
              <w:spacing w:line="276" w:lineRule="auto"/>
              <w:jc w:val="both"/>
              <w:rPr>
                <w:rFonts w:ascii="Arial" w:eastAsia="Times New Roman" w:hAnsi="Arial" w:cs="Arial"/>
                <w:b/>
                <w:sz w:val="20"/>
                <w:szCs w:val="20"/>
                <w:lang w:eastAsia="fr-FR"/>
              </w:rPr>
            </w:pPr>
            <w:r w:rsidRPr="00CD1824">
              <w:rPr>
                <w:rFonts w:ascii="Arial" w:eastAsia="Times New Roman" w:hAnsi="Arial" w:cs="Arial"/>
                <w:b/>
                <w:sz w:val="20"/>
                <w:szCs w:val="20"/>
                <w:lang w:eastAsia="fr-FR"/>
              </w:rPr>
              <w:t>3. Regarde la première partie de la vidéo (0’22</w:t>
            </w:r>
            <w:r w:rsidRPr="00CD1824">
              <w:rPr>
                <w:rFonts w:ascii="Arial" w:eastAsia="Times New Roman" w:hAnsi="Arial" w:cs="Arial"/>
                <w:b/>
                <w:sz w:val="20"/>
                <w:szCs w:val="20"/>
                <w:lang w:eastAsia="fr-FR"/>
              </w:rPr>
              <w:sym w:font="Wingdings" w:char="F0E0"/>
            </w:r>
            <w:r w:rsidRPr="00CD1824">
              <w:rPr>
                <w:rFonts w:ascii="Arial" w:eastAsia="Times New Roman" w:hAnsi="Arial" w:cs="Arial"/>
                <w:b/>
                <w:sz w:val="20"/>
                <w:szCs w:val="20"/>
                <w:lang w:eastAsia="fr-FR"/>
              </w:rPr>
              <w:t>0’53). Retrouve parmi les images le cadeau de l’homme et celui de la femme. Est-ce tu sais s’ils l’ont apprécié ?</w:t>
            </w:r>
          </w:p>
          <w:p w14:paraId="02305242" w14:textId="023C1448" w:rsidR="00E843B1" w:rsidRPr="00E843B1" w:rsidRDefault="00E843B1" w:rsidP="00E843B1">
            <w:pPr>
              <w:spacing w:line="276" w:lineRule="auto"/>
              <w:rPr>
                <w:rFonts w:ascii="Arial" w:eastAsia="Times New Roman" w:hAnsi="Arial" w:cs="Arial"/>
                <w:color w:val="FF0000"/>
                <w:sz w:val="20"/>
                <w:szCs w:val="20"/>
                <w:lang w:eastAsia="fr-FR"/>
              </w:rPr>
            </w:pPr>
            <w:r w:rsidRPr="00E843B1">
              <w:rPr>
                <w:rFonts w:ascii="Arial" w:eastAsia="Times New Roman" w:hAnsi="Arial" w:cs="Arial"/>
                <w:color w:val="FF0000"/>
                <w:sz w:val="20"/>
                <w:szCs w:val="20"/>
                <w:lang w:eastAsia="fr-FR"/>
              </w:rPr>
              <w:t xml:space="preserve">Cadeau de l’homme : </w:t>
            </w:r>
            <w:r>
              <w:rPr>
                <w:rFonts w:ascii="Arial" w:eastAsia="Times New Roman" w:hAnsi="Arial" w:cs="Arial"/>
                <w:color w:val="FF0000"/>
                <w:sz w:val="20"/>
                <w:szCs w:val="20"/>
                <w:lang w:eastAsia="fr-FR"/>
              </w:rPr>
              <w:t>e</w:t>
            </w:r>
            <w:r w:rsidR="00C61247">
              <w:rPr>
                <w:rFonts w:ascii="Arial" w:eastAsia="Times New Roman" w:hAnsi="Arial" w:cs="Arial"/>
                <w:color w:val="FF0000"/>
                <w:sz w:val="20"/>
                <w:szCs w:val="20"/>
                <w:lang w:eastAsia="fr-FR"/>
              </w:rPr>
              <w:t xml:space="preserve"> / </w:t>
            </w:r>
            <w:r>
              <w:rPr>
                <w:rFonts w:ascii="Arial" w:eastAsia="Times New Roman" w:hAnsi="Arial" w:cs="Arial"/>
                <w:color w:val="FF0000"/>
                <w:sz w:val="20"/>
                <w:szCs w:val="20"/>
                <w:lang w:eastAsia="fr-FR"/>
              </w:rPr>
              <w:t>une cravate orange à petits pois verts</w:t>
            </w:r>
            <w:r w:rsidR="00C61247">
              <w:rPr>
                <w:rFonts w:ascii="Arial" w:eastAsia="Times New Roman" w:hAnsi="Arial" w:cs="Arial"/>
                <w:color w:val="FF0000"/>
                <w:sz w:val="20"/>
                <w:szCs w:val="20"/>
                <w:lang w:eastAsia="fr-FR"/>
              </w:rPr>
              <w:t>. Il n’a pas apprécié. « c’était joli » est ironique.</w:t>
            </w:r>
          </w:p>
          <w:p w14:paraId="33BABEB4" w14:textId="299D3047" w:rsidR="00CD1824" w:rsidRPr="00CD1824" w:rsidRDefault="00E843B1" w:rsidP="00C61247">
            <w:pPr>
              <w:spacing w:line="276" w:lineRule="auto"/>
              <w:rPr>
                <w:rFonts w:ascii="Arial" w:eastAsia="Times New Roman" w:hAnsi="Arial" w:cs="Arial"/>
                <w:color w:val="FF0000"/>
                <w:sz w:val="20"/>
                <w:szCs w:val="20"/>
                <w:lang w:eastAsia="fr-FR"/>
              </w:rPr>
            </w:pPr>
            <w:r w:rsidRPr="00E843B1">
              <w:rPr>
                <w:rFonts w:ascii="Arial" w:eastAsia="Times New Roman" w:hAnsi="Arial" w:cs="Arial"/>
                <w:color w:val="FF0000"/>
                <w:sz w:val="20"/>
                <w:szCs w:val="20"/>
                <w:lang w:eastAsia="fr-FR"/>
              </w:rPr>
              <w:t xml:space="preserve">Cadeau de la femme : </w:t>
            </w:r>
            <w:r w:rsidR="00D90358">
              <w:rPr>
                <w:rFonts w:ascii="Arial" w:eastAsia="Times New Roman" w:hAnsi="Arial" w:cs="Arial"/>
                <w:color w:val="FF0000"/>
                <w:sz w:val="20"/>
                <w:szCs w:val="20"/>
                <w:lang w:eastAsia="fr-FR"/>
              </w:rPr>
              <w:t>a</w:t>
            </w:r>
            <w:r w:rsidR="00C61247">
              <w:rPr>
                <w:rFonts w:ascii="Arial" w:eastAsia="Times New Roman" w:hAnsi="Arial" w:cs="Arial"/>
                <w:color w:val="FF0000"/>
                <w:sz w:val="20"/>
                <w:szCs w:val="20"/>
                <w:lang w:eastAsia="fr-FR"/>
              </w:rPr>
              <w:t xml:space="preserve"> / </w:t>
            </w:r>
            <w:r w:rsidR="00D90358">
              <w:rPr>
                <w:rFonts w:ascii="Arial" w:eastAsia="Times New Roman" w:hAnsi="Arial" w:cs="Arial"/>
                <w:color w:val="FF0000"/>
                <w:sz w:val="20"/>
                <w:szCs w:val="20"/>
                <w:lang w:eastAsia="fr-FR"/>
              </w:rPr>
              <w:t>un pull en tricot gris</w:t>
            </w:r>
            <w:r w:rsidR="00C61247">
              <w:rPr>
                <w:rFonts w:ascii="Arial" w:eastAsia="Times New Roman" w:hAnsi="Arial" w:cs="Arial"/>
                <w:color w:val="FF0000"/>
                <w:sz w:val="20"/>
                <w:szCs w:val="20"/>
                <w:lang w:eastAsia="fr-FR"/>
              </w:rPr>
              <w:t>. Elle n’a pas apprécié car elle s’en sert de serpillère pour faire le ménage.</w:t>
            </w:r>
          </w:p>
        </w:tc>
      </w:tr>
    </w:tbl>
    <w:p w14:paraId="427844A9" w14:textId="77777777" w:rsidR="003B0F5F" w:rsidRDefault="003B0F5F" w:rsidP="003B0F5F">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B0F5F" w:rsidRPr="00033B63" w14:paraId="7476B15D" w14:textId="77777777" w:rsidTr="005E4B5A">
        <w:tc>
          <w:tcPr>
            <w:tcW w:w="9778" w:type="dxa"/>
            <w:shd w:val="clear" w:color="auto" w:fill="DEEAF6" w:themeFill="accent1" w:themeFillTint="33"/>
          </w:tcPr>
          <w:p w14:paraId="6CBE0A70" w14:textId="64024EED" w:rsidR="00735B88" w:rsidRPr="00735B88" w:rsidRDefault="00735B88" w:rsidP="00735B88">
            <w:pPr>
              <w:spacing w:line="276" w:lineRule="auto"/>
              <w:rPr>
                <w:rFonts w:ascii="Arial" w:eastAsia="Times New Roman" w:hAnsi="Arial" w:cs="Arial"/>
                <w:b/>
                <w:sz w:val="20"/>
                <w:szCs w:val="20"/>
                <w:lang w:eastAsia="fr-FR"/>
              </w:rPr>
            </w:pPr>
            <w:r w:rsidRPr="00735B88">
              <w:rPr>
                <w:rFonts w:ascii="Arial" w:eastAsia="Times New Roman" w:hAnsi="Arial" w:cs="Arial"/>
                <w:b/>
                <w:sz w:val="20"/>
                <w:szCs w:val="20"/>
                <w:lang w:eastAsia="fr-FR"/>
              </w:rPr>
              <w:lastRenderedPageBreak/>
              <w:t>4. Regarde la deuxième partie (0’53</w:t>
            </w:r>
            <w:r w:rsidRPr="00735B88">
              <w:rPr>
                <w:rFonts w:ascii="Arial" w:eastAsia="Times New Roman" w:hAnsi="Arial" w:cs="Arial"/>
                <w:b/>
                <w:sz w:val="20"/>
                <w:szCs w:val="20"/>
                <w:lang w:eastAsia="fr-FR"/>
              </w:rPr>
              <w:sym w:font="Wingdings" w:char="F0E0"/>
            </w:r>
            <w:r w:rsidRPr="00735B88">
              <w:rPr>
                <w:rFonts w:ascii="Arial" w:eastAsia="Times New Roman" w:hAnsi="Arial" w:cs="Arial"/>
                <w:b/>
                <w:sz w:val="20"/>
                <w:szCs w:val="20"/>
                <w:lang w:eastAsia="fr-FR"/>
              </w:rPr>
              <w:t>1’25) et réponds aux questions.</w:t>
            </w:r>
          </w:p>
          <w:p w14:paraId="51A34F3E" w14:textId="7DA74FB9" w:rsidR="00735B88" w:rsidRPr="00CD32D4" w:rsidRDefault="00735B88" w:rsidP="00735B88">
            <w:pPr>
              <w:spacing w:line="276" w:lineRule="auto"/>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a. </w:t>
            </w:r>
            <w:r w:rsidRPr="00735B88">
              <w:rPr>
                <w:rFonts w:ascii="Arial" w:eastAsia="Times New Roman" w:hAnsi="Arial" w:cs="Arial"/>
                <w:sz w:val="20"/>
                <w:szCs w:val="20"/>
                <w:lang w:eastAsia="fr-FR"/>
              </w:rPr>
              <w:t>Comment s’appelle un ensemble de magasins regroupés dans un même grand bâtiment ?</w:t>
            </w:r>
            <w:r w:rsidR="00CD32D4">
              <w:rPr>
                <w:rFonts w:ascii="Arial" w:eastAsia="Times New Roman" w:hAnsi="Arial" w:cs="Arial"/>
                <w:sz w:val="20"/>
                <w:szCs w:val="20"/>
                <w:lang w:eastAsia="fr-FR"/>
              </w:rPr>
              <w:t xml:space="preserve"> </w:t>
            </w:r>
            <w:r w:rsidR="00CD32D4">
              <w:rPr>
                <w:rFonts w:ascii="Arial" w:eastAsia="Times New Roman" w:hAnsi="Arial" w:cs="Arial"/>
                <w:color w:val="FF0000"/>
                <w:sz w:val="20"/>
                <w:szCs w:val="20"/>
                <w:lang w:eastAsia="fr-FR"/>
              </w:rPr>
              <w:t>un centre commercial</w:t>
            </w:r>
          </w:p>
          <w:p w14:paraId="0123CE60" w14:textId="35A59EBB" w:rsidR="00735B88" w:rsidRPr="00CD32D4" w:rsidRDefault="00735B88" w:rsidP="00735B88">
            <w:pPr>
              <w:spacing w:line="276" w:lineRule="auto"/>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b. </w:t>
            </w:r>
            <w:r w:rsidRPr="00735B88">
              <w:rPr>
                <w:rFonts w:ascii="Arial" w:eastAsia="Times New Roman" w:hAnsi="Arial" w:cs="Arial"/>
                <w:sz w:val="20"/>
                <w:szCs w:val="20"/>
                <w:lang w:eastAsia="fr-FR"/>
              </w:rPr>
              <w:t>Pourquoi les gens ra</w:t>
            </w:r>
            <w:r w:rsidR="000A7488">
              <w:rPr>
                <w:rFonts w:ascii="Arial" w:eastAsia="Times New Roman" w:hAnsi="Arial" w:cs="Arial"/>
                <w:sz w:val="20"/>
                <w:szCs w:val="20"/>
                <w:lang w:eastAsia="fr-FR"/>
              </w:rPr>
              <w:t>pportent</w:t>
            </w:r>
            <w:r w:rsidRPr="00735B88">
              <w:rPr>
                <w:rFonts w:ascii="Arial" w:eastAsia="Times New Roman" w:hAnsi="Arial" w:cs="Arial"/>
                <w:sz w:val="20"/>
                <w:szCs w:val="20"/>
                <w:lang w:eastAsia="fr-FR"/>
              </w:rPr>
              <w:t xml:space="preserve">-ils leurs cadeaux en magasin ? Quel peut être le problème ? </w:t>
            </w:r>
            <w:r w:rsidR="00CD32D4" w:rsidRPr="00CD32D4">
              <w:rPr>
                <w:rFonts w:ascii="Arial" w:eastAsia="Times New Roman" w:hAnsi="Arial" w:cs="Arial"/>
                <w:color w:val="FF0000"/>
                <w:sz w:val="20"/>
                <w:szCs w:val="20"/>
                <w:lang w:eastAsia="fr-FR"/>
              </w:rPr>
              <w:t xml:space="preserve">souvent </w:t>
            </w:r>
            <w:r w:rsidR="00CD32D4">
              <w:rPr>
                <w:rFonts w:ascii="Arial" w:eastAsia="Times New Roman" w:hAnsi="Arial" w:cs="Arial"/>
                <w:color w:val="FF0000"/>
                <w:sz w:val="20"/>
                <w:szCs w:val="20"/>
                <w:lang w:eastAsia="fr-FR"/>
              </w:rPr>
              <w:t>parce ça ne leur convient pas (pas à leur goût par exemple) ou parce qu’ils ne sont pas à leur taille (trop petits, trop gros).</w:t>
            </w:r>
          </w:p>
          <w:p w14:paraId="7B5484C7" w14:textId="718653B7" w:rsidR="003B0F5F" w:rsidRPr="00033B63" w:rsidRDefault="00735B88" w:rsidP="00735B88">
            <w:pPr>
              <w:spacing w:line="276" w:lineRule="auto"/>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c. </w:t>
            </w:r>
            <w:r w:rsidRPr="00735B88">
              <w:rPr>
                <w:rFonts w:ascii="Arial" w:eastAsia="Times New Roman" w:hAnsi="Arial" w:cs="Arial"/>
                <w:sz w:val="20"/>
                <w:szCs w:val="20"/>
                <w:lang w:eastAsia="fr-FR"/>
              </w:rPr>
              <w:t>À quel moment de l’année les gens rapportent-ils leurs cadeaux ?</w:t>
            </w:r>
            <w:r w:rsidR="002F7225">
              <w:rPr>
                <w:rFonts w:ascii="Arial" w:eastAsia="Times New Roman" w:hAnsi="Arial" w:cs="Arial"/>
                <w:sz w:val="20"/>
                <w:szCs w:val="20"/>
                <w:lang w:eastAsia="fr-FR"/>
              </w:rPr>
              <w:t xml:space="preserve"> </w:t>
            </w:r>
            <w:r w:rsidR="002F7225" w:rsidRPr="002F7225">
              <w:rPr>
                <w:rFonts w:ascii="Arial" w:eastAsia="Times New Roman" w:hAnsi="Arial" w:cs="Arial"/>
                <w:color w:val="FF0000"/>
                <w:sz w:val="20"/>
                <w:szCs w:val="20"/>
                <w:lang w:eastAsia="fr-FR"/>
              </w:rPr>
              <w:t>la première semaine après les fêtes.</w:t>
            </w:r>
          </w:p>
        </w:tc>
      </w:tr>
    </w:tbl>
    <w:p w14:paraId="26D39FDA" w14:textId="60A6C45B" w:rsidR="00A92AAB" w:rsidRDefault="00A92AAB" w:rsidP="007A3723">
      <w:pPr>
        <w:spacing w:after="0" w:line="276" w:lineRule="auto"/>
        <w:rPr>
          <w:rFonts w:ascii="Times New Roman" w:eastAsia="Times New Roman" w:hAnsi="Times New Roman" w:cs="Times New Roman"/>
          <w:sz w:val="24"/>
          <w:szCs w:val="24"/>
          <w:lang w:eastAsia="fr-FR"/>
        </w:rPr>
      </w:pPr>
    </w:p>
    <w:p w14:paraId="3A7AEAD1" w14:textId="77777777" w:rsidR="00402D8B" w:rsidRDefault="00402D8B" w:rsidP="007A372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1283E" w:rsidRPr="00033B63" w14:paraId="1CEB3352" w14:textId="77777777" w:rsidTr="005E4B5A">
        <w:tc>
          <w:tcPr>
            <w:tcW w:w="9778" w:type="dxa"/>
            <w:shd w:val="clear" w:color="auto" w:fill="DEEAF6" w:themeFill="accent1" w:themeFillTint="33"/>
          </w:tcPr>
          <w:p w14:paraId="4F0055AC" w14:textId="30714920" w:rsidR="00D1283E" w:rsidRPr="00D1283E" w:rsidRDefault="00D1283E" w:rsidP="00D1283E">
            <w:pPr>
              <w:spacing w:line="276" w:lineRule="auto"/>
              <w:rPr>
                <w:rFonts w:ascii="Arial" w:eastAsia="Times New Roman" w:hAnsi="Arial" w:cs="Arial"/>
                <w:b/>
                <w:sz w:val="20"/>
                <w:szCs w:val="20"/>
                <w:lang w:eastAsia="fr-FR"/>
              </w:rPr>
            </w:pPr>
            <w:r w:rsidRPr="00D1283E">
              <w:rPr>
                <w:rFonts w:ascii="Arial" w:eastAsia="Times New Roman" w:hAnsi="Arial" w:cs="Arial"/>
                <w:b/>
                <w:sz w:val="20"/>
                <w:szCs w:val="20"/>
                <w:lang w:eastAsia="fr-FR"/>
              </w:rPr>
              <w:t>5. Regarde la suite du reportage (1’25</w:t>
            </w:r>
            <w:r w:rsidR="00F42150" w:rsidRPr="00F42150">
              <w:rPr>
                <w:rFonts w:ascii="Arial" w:eastAsia="Times New Roman" w:hAnsi="Arial" w:cs="Arial"/>
                <w:b/>
                <w:sz w:val="20"/>
                <w:szCs w:val="20"/>
                <w:lang w:eastAsia="fr-FR"/>
              </w:rPr>
              <w:sym w:font="Wingdings" w:char="F0E0"/>
            </w:r>
            <w:r w:rsidRPr="00D1283E">
              <w:rPr>
                <w:rFonts w:ascii="Arial" w:eastAsia="Times New Roman" w:hAnsi="Arial" w:cs="Arial"/>
                <w:b/>
                <w:sz w:val="20"/>
                <w:szCs w:val="20"/>
                <w:lang w:eastAsia="fr-FR"/>
              </w:rPr>
              <w:t>1’46) et complète les commentaires du journaliste.</w:t>
            </w:r>
          </w:p>
          <w:p w14:paraId="109E1DD5" w14:textId="67F2FBA5" w:rsidR="00D1283E" w:rsidRPr="00033B63" w:rsidRDefault="00D1283E" w:rsidP="00D1283E">
            <w:pPr>
              <w:spacing w:line="276" w:lineRule="auto"/>
              <w:rPr>
                <w:rFonts w:ascii="Arial" w:eastAsia="Times New Roman" w:hAnsi="Arial" w:cs="Arial"/>
                <w:sz w:val="20"/>
                <w:szCs w:val="20"/>
                <w:lang w:eastAsia="fr-FR"/>
              </w:rPr>
            </w:pPr>
            <w:r w:rsidRPr="00D1283E">
              <w:rPr>
                <w:rFonts w:ascii="Arial" w:eastAsia="Times New Roman" w:hAnsi="Arial" w:cs="Arial"/>
                <w:sz w:val="20"/>
                <w:szCs w:val="20"/>
                <w:lang w:eastAsia="fr-FR"/>
              </w:rPr>
              <w:t xml:space="preserve">« Mais l’esprit de Noël n’est pas toujours si simple. Pas facile de réclamer le </w:t>
            </w:r>
            <w:r w:rsidRPr="00D1283E">
              <w:rPr>
                <w:rFonts w:ascii="Arial" w:eastAsia="Times New Roman" w:hAnsi="Arial" w:cs="Arial"/>
                <w:color w:val="FF0000"/>
                <w:sz w:val="20"/>
                <w:szCs w:val="20"/>
                <w:lang w:eastAsia="fr-FR"/>
              </w:rPr>
              <w:t xml:space="preserve">ticket de caisse </w:t>
            </w:r>
            <w:r w:rsidRPr="00D1283E">
              <w:rPr>
                <w:rFonts w:ascii="Arial" w:eastAsia="Times New Roman" w:hAnsi="Arial" w:cs="Arial"/>
                <w:sz w:val="20"/>
                <w:szCs w:val="20"/>
                <w:lang w:eastAsia="fr-FR"/>
              </w:rPr>
              <w:t xml:space="preserve">après un si grand sourire. La solution pour ces gens-là, c’est la </w:t>
            </w:r>
            <w:r w:rsidRPr="00D1283E">
              <w:rPr>
                <w:rFonts w:ascii="Arial" w:eastAsia="Times New Roman" w:hAnsi="Arial" w:cs="Arial"/>
                <w:color w:val="FF0000"/>
                <w:sz w:val="20"/>
                <w:szCs w:val="20"/>
                <w:lang w:eastAsia="fr-FR"/>
              </w:rPr>
              <w:t>revente</w:t>
            </w:r>
            <w:r w:rsidRPr="00D1283E">
              <w:rPr>
                <w:rFonts w:ascii="Arial" w:eastAsia="Times New Roman" w:hAnsi="Arial" w:cs="Arial"/>
                <w:sz w:val="20"/>
                <w:szCs w:val="20"/>
                <w:lang w:eastAsia="fr-FR"/>
              </w:rPr>
              <w:t xml:space="preserve">. Sur ce site Internet, près de </w:t>
            </w:r>
            <w:r w:rsidRPr="00D1283E">
              <w:rPr>
                <w:rFonts w:ascii="Arial" w:eastAsia="Times New Roman" w:hAnsi="Arial" w:cs="Arial"/>
                <w:color w:val="FF0000"/>
                <w:sz w:val="20"/>
                <w:szCs w:val="20"/>
                <w:lang w:eastAsia="fr-FR"/>
              </w:rPr>
              <w:t xml:space="preserve">100 000 </w:t>
            </w:r>
            <w:r w:rsidRPr="00D1283E">
              <w:rPr>
                <w:rFonts w:ascii="Arial" w:eastAsia="Times New Roman" w:hAnsi="Arial" w:cs="Arial"/>
                <w:sz w:val="20"/>
                <w:szCs w:val="20"/>
                <w:lang w:eastAsia="fr-FR"/>
              </w:rPr>
              <w:t xml:space="preserve">objets neufs sont apparus depuis hier. Des milliers de Belges vont bientôt se faire </w:t>
            </w:r>
            <w:r w:rsidRPr="00F42150">
              <w:rPr>
                <w:rFonts w:ascii="Arial" w:eastAsia="Times New Roman" w:hAnsi="Arial" w:cs="Arial"/>
                <w:color w:val="FF0000"/>
                <w:sz w:val="20"/>
                <w:szCs w:val="20"/>
                <w:lang w:eastAsia="fr-FR"/>
              </w:rPr>
              <w:t>un peu d’argent</w:t>
            </w:r>
            <w:r w:rsidRPr="00D1283E">
              <w:rPr>
                <w:rFonts w:ascii="Arial" w:eastAsia="Times New Roman" w:hAnsi="Arial" w:cs="Arial"/>
                <w:sz w:val="20"/>
                <w:szCs w:val="20"/>
                <w:lang w:eastAsia="fr-FR"/>
              </w:rPr>
              <w:t xml:space="preserve">, comme ce Tournaisien  qui revend sa nouvelle montre reçue en cadeau pour </w:t>
            </w:r>
            <w:r w:rsidRPr="00D1283E">
              <w:rPr>
                <w:rFonts w:ascii="Arial" w:eastAsia="Times New Roman" w:hAnsi="Arial" w:cs="Arial"/>
                <w:color w:val="FF0000"/>
                <w:sz w:val="20"/>
                <w:szCs w:val="20"/>
                <w:lang w:eastAsia="fr-FR"/>
              </w:rPr>
              <w:t>235€</w:t>
            </w:r>
            <w:r w:rsidRPr="00D1283E">
              <w:rPr>
                <w:rFonts w:ascii="Arial" w:eastAsia="Times New Roman" w:hAnsi="Arial" w:cs="Arial"/>
                <w:sz w:val="20"/>
                <w:szCs w:val="20"/>
                <w:lang w:eastAsia="fr-FR"/>
              </w:rPr>
              <w:t>. »</w:t>
            </w:r>
          </w:p>
        </w:tc>
      </w:tr>
    </w:tbl>
    <w:p w14:paraId="125DD019" w14:textId="77777777" w:rsidR="00D1283E" w:rsidRDefault="00D1283E" w:rsidP="00D1283E">
      <w:pPr>
        <w:spacing w:after="0" w:line="276" w:lineRule="auto"/>
        <w:rPr>
          <w:rFonts w:ascii="Arial" w:eastAsia="Times New Roman" w:hAnsi="Arial" w:cs="Arial"/>
          <w:b/>
          <w:sz w:val="20"/>
          <w:szCs w:val="20"/>
          <w:lang w:eastAsia="fr-FR"/>
        </w:rPr>
      </w:pPr>
    </w:p>
    <w:p w14:paraId="73E5304D" w14:textId="77777777" w:rsidR="00402D8B" w:rsidRDefault="00402D8B" w:rsidP="00D1283E">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1283E" w:rsidRPr="00033B63" w14:paraId="4059ACF3" w14:textId="77777777" w:rsidTr="005E4B5A">
        <w:tc>
          <w:tcPr>
            <w:tcW w:w="9778" w:type="dxa"/>
            <w:shd w:val="clear" w:color="auto" w:fill="DEEAF6" w:themeFill="accent1" w:themeFillTint="33"/>
          </w:tcPr>
          <w:p w14:paraId="340509E7" w14:textId="2DC72D46" w:rsidR="00D1283E" w:rsidRPr="00AC722F" w:rsidRDefault="00AC722F" w:rsidP="00B63913">
            <w:pPr>
              <w:spacing w:line="276" w:lineRule="auto"/>
              <w:rPr>
                <w:rFonts w:ascii="Arial" w:eastAsia="Times New Roman" w:hAnsi="Arial" w:cs="Arial"/>
                <w:b/>
                <w:color w:val="FF0000"/>
                <w:sz w:val="20"/>
                <w:szCs w:val="20"/>
                <w:lang w:eastAsia="fr-FR"/>
              </w:rPr>
            </w:pPr>
            <w:r w:rsidRPr="00AC722F">
              <w:rPr>
                <w:rFonts w:ascii="Arial" w:eastAsia="Times New Roman" w:hAnsi="Arial" w:cs="Arial"/>
                <w:b/>
                <w:sz w:val="20"/>
                <w:szCs w:val="20"/>
                <w:lang w:eastAsia="fr-FR"/>
              </w:rPr>
              <w:t>6. Regarde la fin du reportage. Quels sont les trois objets les plus revendus sur Internet ? Pourquoi ces objets ne sont-ils pas gardés ?</w:t>
            </w:r>
            <w:r w:rsidR="00206E2B">
              <w:rPr>
                <w:rFonts w:ascii="Arial" w:eastAsia="Times New Roman" w:hAnsi="Arial" w:cs="Arial"/>
                <w:b/>
                <w:sz w:val="20"/>
                <w:szCs w:val="20"/>
                <w:lang w:eastAsia="fr-FR"/>
              </w:rPr>
              <w:t xml:space="preserve"> </w:t>
            </w:r>
            <w:r w:rsidR="00206E2B" w:rsidRPr="00206E2B">
              <w:rPr>
                <w:rFonts w:ascii="Arial" w:eastAsia="Times New Roman" w:hAnsi="Arial" w:cs="Arial"/>
                <w:color w:val="FF0000"/>
                <w:sz w:val="20"/>
                <w:szCs w:val="20"/>
                <w:lang w:eastAsia="fr-FR"/>
              </w:rPr>
              <w:t>l</w:t>
            </w:r>
            <w:r w:rsidR="00206E2B">
              <w:rPr>
                <w:rFonts w:ascii="Arial" w:eastAsia="Times New Roman" w:hAnsi="Arial" w:cs="Arial"/>
                <w:color w:val="FF0000"/>
                <w:sz w:val="20"/>
                <w:szCs w:val="20"/>
                <w:lang w:eastAsia="fr-FR"/>
              </w:rPr>
              <w:t xml:space="preserve">es bijoux </w:t>
            </w:r>
            <w:r w:rsidR="00B63913">
              <w:rPr>
                <w:rFonts w:ascii="Arial" w:eastAsia="Times New Roman" w:hAnsi="Arial" w:cs="Arial"/>
                <w:color w:val="FF0000"/>
                <w:sz w:val="20"/>
                <w:szCs w:val="20"/>
                <w:lang w:eastAsia="fr-FR"/>
              </w:rPr>
              <w:t xml:space="preserve">(parce qu’ils sont </w:t>
            </w:r>
            <w:r w:rsidR="00206E2B">
              <w:rPr>
                <w:rFonts w:ascii="Arial" w:eastAsia="Times New Roman" w:hAnsi="Arial" w:cs="Arial"/>
                <w:color w:val="FF0000"/>
                <w:sz w:val="20"/>
                <w:szCs w:val="20"/>
                <w:lang w:eastAsia="fr-FR"/>
              </w:rPr>
              <w:t>démodés</w:t>
            </w:r>
            <w:r w:rsidR="00B63913">
              <w:rPr>
                <w:rFonts w:ascii="Arial" w:eastAsia="Times New Roman" w:hAnsi="Arial" w:cs="Arial"/>
                <w:color w:val="FF0000"/>
                <w:sz w:val="20"/>
                <w:szCs w:val="20"/>
                <w:lang w:eastAsia="fr-FR"/>
              </w:rPr>
              <w:t>)</w:t>
            </w:r>
            <w:r w:rsidR="00206E2B">
              <w:rPr>
                <w:rFonts w:ascii="Arial" w:eastAsia="Times New Roman" w:hAnsi="Arial" w:cs="Arial"/>
                <w:color w:val="FF0000"/>
                <w:sz w:val="20"/>
                <w:szCs w:val="20"/>
                <w:lang w:eastAsia="fr-FR"/>
              </w:rPr>
              <w:t>, les jeux vidéo</w:t>
            </w:r>
            <w:r w:rsidR="00B63913">
              <w:rPr>
                <w:rFonts w:ascii="Arial" w:eastAsia="Times New Roman" w:hAnsi="Arial" w:cs="Arial"/>
                <w:color w:val="FF0000"/>
                <w:sz w:val="20"/>
                <w:szCs w:val="20"/>
                <w:lang w:eastAsia="fr-FR"/>
              </w:rPr>
              <w:t xml:space="preserve"> (parce qu’on y a déjà souvent joué) et les</w:t>
            </w:r>
            <w:r w:rsidR="00206E2B">
              <w:rPr>
                <w:rFonts w:ascii="Arial" w:eastAsia="Times New Roman" w:hAnsi="Arial" w:cs="Arial"/>
                <w:color w:val="FF0000"/>
                <w:sz w:val="20"/>
                <w:szCs w:val="20"/>
                <w:lang w:eastAsia="fr-FR"/>
              </w:rPr>
              <w:t xml:space="preserve"> films en DVD</w:t>
            </w:r>
            <w:r w:rsidR="00B63913">
              <w:rPr>
                <w:rFonts w:ascii="Arial" w:eastAsia="Times New Roman" w:hAnsi="Arial" w:cs="Arial"/>
                <w:color w:val="FF0000"/>
                <w:sz w:val="20"/>
                <w:szCs w:val="20"/>
                <w:lang w:eastAsia="fr-FR"/>
              </w:rPr>
              <w:t xml:space="preserve"> (parce qu’on les a déjà souvent vu</w:t>
            </w:r>
            <w:r w:rsidR="000A7488">
              <w:rPr>
                <w:rFonts w:ascii="Arial" w:eastAsia="Times New Roman" w:hAnsi="Arial" w:cs="Arial"/>
                <w:color w:val="FF0000"/>
                <w:sz w:val="20"/>
                <w:szCs w:val="20"/>
                <w:lang w:eastAsia="fr-FR"/>
              </w:rPr>
              <w:t>s</w:t>
            </w:r>
            <w:r w:rsidR="00B63913">
              <w:rPr>
                <w:rFonts w:ascii="Arial" w:eastAsia="Times New Roman" w:hAnsi="Arial" w:cs="Arial"/>
                <w:color w:val="FF0000"/>
                <w:sz w:val="20"/>
                <w:szCs w:val="20"/>
                <w:lang w:eastAsia="fr-FR"/>
              </w:rPr>
              <w:t>).</w:t>
            </w:r>
          </w:p>
        </w:tc>
      </w:tr>
    </w:tbl>
    <w:p w14:paraId="31010EB6" w14:textId="77777777" w:rsidR="00D1283E" w:rsidRPr="00116DDE" w:rsidRDefault="00D1283E" w:rsidP="007A3723">
      <w:pPr>
        <w:spacing w:after="0" w:line="276" w:lineRule="auto"/>
        <w:rPr>
          <w:rFonts w:ascii="Times New Roman" w:eastAsia="Times New Roman" w:hAnsi="Times New Roman" w:cs="Times New Roman"/>
          <w:sz w:val="24"/>
          <w:szCs w:val="24"/>
          <w:lang w:eastAsia="fr-FR"/>
        </w:rPr>
      </w:pPr>
    </w:p>
    <w:p w14:paraId="7E136056" w14:textId="77777777" w:rsidR="00033B63" w:rsidRPr="004605D1" w:rsidRDefault="00033B63" w:rsidP="00D1283E">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TITRE/CONSIGNE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DE77A7" w14:paraId="5DF89EA3" w14:textId="77777777" w:rsidTr="000E787F">
        <w:tc>
          <w:tcPr>
            <w:tcW w:w="9778" w:type="dxa"/>
            <w:shd w:val="clear" w:color="auto" w:fill="DEEAF6" w:themeFill="accent1" w:themeFillTint="33"/>
          </w:tcPr>
          <w:p w14:paraId="33B5BBF6" w14:textId="1AEC2C32" w:rsidR="00033B63" w:rsidRPr="00DE77A7" w:rsidRDefault="000032AB" w:rsidP="000E787F">
            <w:pPr>
              <w:spacing w:line="276" w:lineRule="auto"/>
              <w:rPr>
                <w:rFonts w:ascii="Arial" w:eastAsia="Times New Roman" w:hAnsi="Arial" w:cs="Arial"/>
                <w:b/>
                <w:sz w:val="20"/>
                <w:szCs w:val="20"/>
                <w:lang w:eastAsia="fr-FR"/>
              </w:rPr>
            </w:pPr>
            <w:r w:rsidRPr="00DE77A7">
              <w:rPr>
                <w:rFonts w:ascii="Arial" w:eastAsia="Times New Roman" w:hAnsi="Arial" w:cs="Arial"/>
                <w:b/>
                <w:sz w:val="20"/>
                <w:szCs w:val="20"/>
                <w:lang w:eastAsia="fr-FR"/>
              </w:rPr>
              <w:t>Mme Reinink explique que revendre des cadeaux est de moins en moins tabou. en Belgique. Qu’en est-il au Danemark ?</w:t>
            </w:r>
          </w:p>
        </w:tc>
      </w:tr>
    </w:tbl>
    <w:p w14:paraId="39876688" w14:textId="4D2098E4" w:rsidR="00033B63" w:rsidRDefault="00DE77A7" w:rsidP="00DE77A7">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Organiser un petit débat. Faire 2 groupes : les élèves qui sont « pour la revente de cadeaux » et ceux qui sont contre. Vous pouvez former vous-mêmes vos groupes s’ils ne sont pas répartis de manière équilibrée. Chaque groupe prépare séparément quelques arguments puis les deux groupes en discutent et chacun essaye de réagir à ce que l’autre groupe avance comme argument. </w:t>
      </w:r>
    </w:p>
    <w:p w14:paraId="0AD69CD6" w14:textId="76964116" w:rsidR="00DE77A7" w:rsidRDefault="00DE77A7" w:rsidP="00DE77A7">
      <w:pPr>
        <w:spacing w:after="0" w:line="276" w:lineRule="auto"/>
        <w:jc w:val="both"/>
        <w:rPr>
          <w:rFonts w:ascii="Arial" w:eastAsia="Times New Roman" w:hAnsi="Arial" w:cs="Arial"/>
          <w:b/>
          <w:sz w:val="20"/>
          <w:szCs w:val="20"/>
          <w:lang w:eastAsia="fr-FR"/>
        </w:rPr>
      </w:pPr>
      <w:r w:rsidRPr="00DE77A7">
        <w:rPr>
          <w:rFonts w:ascii="Times New Roman" w:eastAsia="Times New Roman" w:hAnsi="Times New Roman" w:cs="Times New Roman"/>
          <w:sz w:val="24"/>
          <w:szCs w:val="24"/>
          <w:u w:val="single"/>
          <w:lang w:eastAsia="fr-FR"/>
        </w:rPr>
        <w:t>Variante</w:t>
      </w:r>
      <w:r>
        <w:rPr>
          <w:rFonts w:ascii="Times New Roman" w:eastAsia="Times New Roman" w:hAnsi="Times New Roman" w:cs="Times New Roman"/>
          <w:sz w:val="24"/>
          <w:szCs w:val="24"/>
          <w:lang w:eastAsia="fr-FR"/>
        </w:rPr>
        <w:t> : vous pouvez organiser un jeu de rôle. Les élèves apportent un cadeau qu’ils ont reçu (ou s’ils ne l’ont plus</w:t>
      </w:r>
      <w:r w:rsidR="000A7488">
        <w:rPr>
          <w:rFonts w:ascii="Times New Roman" w:eastAsia="Times New Roman" w:hAnsi="Times New Roman" w:cs="Times New Roman"/>
          <w:sz w:val="24"/>
          <w:szCs w:val="24"/>
          <w:lang w:eastAsia="fr-FR"/>
        </w:rPr>
        <w:t>,</w:t>
      </w:r>
      <w:bookmarkStart w:id="0" w:name="_GoBack"/>
      <w:bookmarkEnd w:id="0"/>
      <w:r>
        <w:rPr>
          <w:rFonts w:ascii="Times New Roman" w:eastAsia="Times New Roman" w:hAnsi="Times New Roman" w:cs="Times New Roman"/>
          <w:sz w:val="24"/>
          <w:szCs w:val="24"/>
          <w:lang w:eastAsia="fr-FR"/>
        </w:rPr>
        <w:t xml:space="preserve"> ils peuvent montrer une photo équivalente) et expliquent pourquoi ils ne l’apprécient pas et ce qu’ils vont en faire. </w:t>
      </w:r>
    </w:p>
    <w:p w14:paraId="21ADCB92" w14:textId="3CD891F8" w:rsidR="00FA1708" w:rsidRPr="00346FB1" w:rsidRDefault="00FA1708" w:rsidP="00346FB1">
      <w:pPr>
        <w:rPr>
          <w:rFonts w:ascii="Arial" w:eastAsia="Times New Roman" w:hAnsi="Arial" w:cs="Arial"/>
          <w:b/>
          <w:color w:val="5B9BD5" w:themeColor="accent1"/>
          <w:sz w:val="26"/>
          <w:szCs w:val="26"/>
          <w:lang w:eastAsia="fr-FR"/>
        </w:rPr>
      </w:pPr>
    </w:p>
    <w:sectPr w:rsidR="00FA1708" w:rsidRPr="00346FB1" w:rsidSect="00700799">
      <w:headerReference w:type="default" r:id="rId10"/>
      <w:footerReference w:type="default" r:id="rId11"/>
      <w:headerReference w:type="first" r:id="rId12"/>
      <w:footerReference w:type="first" r:id="rId13"/>
      <w:pgSz w:w="11906" w:h="16838"/>
      <w:pgMar w:top="1560"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6DC7" w14:textId="77777777" w:rsidR="006E407F" w:rsidRDefault="006E407F" w:rsidP="00BA0609">
      <w:pPr>
        <w:spacing w:after="0" w:line="240" w:lineRule="auto"/>
      </w:pPr>
      <w:r>
        <w:separator/>
      </w:r>
    </w:p>
  </w:endnote>
  <w:endnote w:type="continuationSeparator" w:id="0">
    <w:p w14:paraId="2E48BDED" w14:textId="77777777" w:rsidR="006E407F" w:rsidRDefault="006E407F"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76154A31" w:rsidR="009A2F13" w:rsidRPr="00995BC6" w:rsidRDefault="009A2F13" w:rsidP="00D72D43">
    <w:pPr>
      <w:pStyle w:val="En-tte"/>
    </w:pP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0A7488" w:rsidRPr="000A7488">
      <w:rPr>
        <w:rFonts w:asciiTheme="majorHAnsi" w:eastAsiaTheme="majorEastAsia" w:hAnsiTheme="majorHAnsi" w:cstheme="majorBidi"/>
        <w:noProof/>
        <w:color w:val="5B9BD5" w:themeColor="accent1"/>
        <w:sz w:val="28"/>
        <w:szCs w:val="28"/>
      </w:rPr>
      <w:t>3</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1B3106DD" w:rsidR="00A804EF" w:rsidRPr="00A804EF" w:rsidRDefault="004154C1" w:rsidP="00A804EF">
    <w:pPr>
      <w:pStyle w:val="En-tte"/>
    </w:pPr>
    <w:r>
      <w:rPr>
        <w:i/>
      </w:rPr>
      <w:t xml:space="preserve">2015 - </w:t>
    </w:r>
    <w:r w:rsidR="00A804EF">
      <w:t>Exploitation pédagogique par Clotilde Vento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0A7488" w:rsidRPr="000A7488">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0CF9" w14:textId="77777777" w:rsidR="006E407F" w:rsidRDefault="006E407F" w:rsidP="00BA0609">
      <w:pPr>
        <w:spacing w:after="0" w:line="240" w:lineRule="auto"/>
      </w:pPr>
      <w:r>
        <w:separator/>
      </w:r>
    </w:p>
  </w:footnote>
  <w:footnote w:type="continuationSeparator" w:id="0">
    <w:p w14:paraId="08D73CB2" w14:textId="77777777" w:rsidR="006E407F" w:rsidRDefault="006E407F" w:rsidP="00BA0609">
      <w:pPr>
        <w:spacing w:after="0" w:line="240" w:lineRule="auto"/>
      </w:pPr>
      <w:r>
        <w:continuationSeparator/>
      </w:r>
    </w:p>
  </w:footnote>
  <w:footnote w:id="1">
    <w:p w14:paraId="21B71A1E" w14:textId="77777777" w:rsidR="00782DD3" w:rsidRDefault="00782DD3" w:rsidP="00782DD3">
      <w:pPr>
        <w:pStyle w:val="Notedebasdepage"/>
      </w:pPr>
      <w:r>
        <w:rPr>
          <w:rStyle w:val="Appelnotedebasdep"/>
        </w:rPr>
        <w:footnoteRef/>
      </w:r>
      <w:r>
        <w:t xml:space="preserve"> Faire du troc, troquer = échanger des objets, des marchandises</w:t>
      </w:r>
    </w:p>
  </w:footnote>
  <w:footnote w:id="2">
    <w:p w14:paraId="4D0DD79A" w14:textId="167B7E2A" w:rsidR="009D182A" w:rsidRPr="009D182A" w:rsidRDefault="009D182A">
      <w:pPr>
        <w:pStyle w:val="Notedebasdepage"/>
        <w:rPr>
          <w:i/>
        </w:rPr>
      </w:pPr>
      <w:r>
        <w:rPr>
          <w:rStyle w:val="Appelnotedebasdep"/>
        </w:rPr>
        <w:footnoteRef/>
      </w:r>
      <w:r>
        <w:t xml:space="preserve"> Serpillère = </w:t>
      </w:r>
      <w:r>
        <w:rPr>
          <w:i/>
        </w:rPr>
        <w:t>gulvklud</w:t>
      </w:r>
    </w:p>
  </w:footnote>
  <w:footnote w:id="3">
    <w:p w14:paraId="66331A26" w14:textId="17AA6B92" w:rsidR="002209AA" w:rsidRDefault="002209AA">
      <w:pPr>
        <w:pStyle w:val="Notedebasdepage"/>
      </w:pPr>
      <w:r>
        <w:rPr>
          <w:rStyle w:val="Appelnotedebasdep"/>
        </w:rPr>
        <w:footnoteRef/>
      </w:r>
      <w:r>
        <w:t xml:space="preserve"> Habitant de la ville de Tournai, en Belgique.</w:t>
      </w:r>
    </w:p>
  </w:footnote>
  <w:footnote w:id="4">
    <w:p w14:paraId="1500D877" w14:textId="7F8C9948" w:rsidR="00B174FF" w:rsidRDefault="00B174FF">
      <w:pPr>
        <w:pStyle w:val="Notedebasdepage"/>
      </w:pPr>
      <w:r>
        <w:rPr>
          <w:rStyle w:val="Appelnotedebasdep"/>
        </w:rPr>
        <w:footnoteRef/>
      </w:r>
      <w:r>
        <w:t xml:space="preserve"> Abat-jour= </w:t>
      </w:r>
      <w:r w:rsidRPr="00B174FF">
        <w:rPr>
          <w:i/>
        </w:rPr>
        <w:t>lampeskærm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6192" behindDoc="0" locked="0" layoutInCell="1" allowOverlap="1" wp14:anchorId="7F0D3C8D" wp14:editId="229C015B">
          <wp:simplePos x="0" y="0"/>
          <wp:positionH relativeFrom="column">
            <wp:posOffset>5067549</wp:posOffset>
          </wp:positionH>
          <wp:positionV relativeFrom="paragraph">
            <wp:posOffset>-50165</wp:posOffset>
          </wp:positionV>
          <wp:extent cx="1082040" cy="553720"/>
          <wp:effectExtent l="0" t="0" r="3810" b="0"/>
          <wp:wrapSquare wrapText="bothSides"/>
          <wp:docPr id="23" name="Image 2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5967511B" w:rsidR="009A2F13" w:rsidRPr="000E6AD6" w:rsidRDefault="00CA17B6" w:rsidP="000E6AD6">
    <w:pPr>
      <w:pStyle w:val="En-tte"/>
      <w:rPr>
        <w:i/>
        <w:color w:val="808080" w:themeColor="background1" w:themeShade="80"/>
        <w:sz w:val="24"/>
      </w:rPr>
    </w:pPr>
    <w:r>
      <w:rPr>
        <w:i/>
        <w:color w:val="808080" w:themeColor="background1" w:themeShade="80"/>
        <w:sz w:val="24"/>
      </w:rPr>
      <w:t>Revente de cadeaux sur Internet</w:t>
    </w:r>
    <w:r w:rsidR="000E6AD6">
      <w:rPr>
        <w:i/>
        <w:color w:val="808080" w:themeColor="background1" w:themeShade="8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59264"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24" name="Image 2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42D19"/>
    <w:multiLevelType w:val="hybridMultilevel"/>
    <w:tmpl w:val="C9E027FC"/>
    <w:lvl w:ilvl="0" w:tplc="DC6216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795037E"/>
    <w:multiLevelType w:val="hybridMultilevel"/>
    <w:tmpl w:val="C072714C"/>
    <w:lvl w:ilvl="0" w:tplc="FE943944">
      <w:start w:val="1"/>
      <w:numFmt w:val="decimal"/>
      <w:lvlText w:val="%1."/>
      <w:lvlJc w:val="left"/>
      <w:pPr>
        <w:ind w:left="420" w:hanging="360"/>
      </w:pPr>
      <w:rPr>
        <w:rFonts w:hint="default"/>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1"/>
  </w:num>
  <w:num w:numId="2">
    <w:abstractNumId w:val="10"/>
  </w:num>
  <w:num w:numId="3">
    <w:abstractNumId w:val="7"/>
  </w:num>
  <w:num w:numId="4">
    <w:abstractNumId w:val="8"/>
  </w:num>
  <w:num w:numId="5">
    <w:abstractNumId w:val="3"/>
  </w:num>
  <w:num w:numId="6">
    <w:abstractNumId w:val="2"/>
  </w:num>
  <w:num w:numId="7">
    <w:abstractNumId w:val="9"/>
  </w:num>
  <w:num w:numId="8">
    <w:abstractNumId w:val="12"/>
  </w:num>
  <w:num w:numId="9">
    <w:abstractNumId w:val="5"/>
  </w:num>
  <w:num w:numId="10">
    <w:abstractNumId w:val="0"/>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032AB"/>
    <w:rsid w:val="00011704"/>
    <w:rsid w:val="00012920"/>
    <w:rsid w:val="000221B3"/>
    <w:rsid w:val="0002246C"/>
    <w:rsid w:val="00030EF4"/>
    <w:rsid w:val="00033B63"/>
    <w:rsid w:val="0006082F"/>
    <w:rsid w:val="000672DD"/>
    <w:rsid w:val="0008139C"/>
    <w:rsid w:val="000865F9"/>
    <w:rsid w:val="00092EAD"/>
    <w:rsid w:val="000A1440"/>
    <w:rsid w:val="000A7488"/>
    <w:rsid w:val="000B0BB9"/>
    <w:rsid w:val="000B7489"/>
    <w:rsid w:val="000C16DA"/>
    <w:rsid w:val="000D7EE8"/>
    <w:rsid w:val="000E2A63"/>
    <w:rsid w:val="000E6AD6"/>
    <w:rsid w:val="000E7759"/>
    <w:rsid w:val="000F00E9"/>
    <w:rsid w:val="000F7C50"/>
    <w:rsid w:val="001025C6"/>
    <w:rsid w:val="00116DDE"/>
    <w:rsid w:val="001358C0"/>
    <w:rsid w:val="00136A3D"/>
    <w:rsid w:val="00174224"/>
    <w:rsid w:val="0019035F"/>
    <w:rsid w:val="0019313F"/>
    <w:rsid w:val="001A37F9"/>
    <w:rsid w:val="001C33EA"/>
    <w:rsid w:val="0020122E"/>
    <w:rsid w:val="0020360E"/>
    <w:rsid w:val="00205B2E"/>
    <w:rsid w:val="00206E2B"/>
    <w:rsid w:val="00212BF1"/>
    <w:rsid w:val="002130CF"/>
    <w:rsid w:val="002131C5"/>
    <w:rsid w:val="002209AA"/>
    <w:rsid w:val="00224914"/>
    <w:rsid w:val="00247E62"/>
    <w:rsid w:val="00252AC4"/>
    <w:rsid w:val="00257265"/>
    <w:rsid w:val="002810F4"/>
    <w:rsid w:val="002873E7"/>
    <w:rsid w:val="00290555"/>
    <w:rsid w:val="0029199C"/>
    <w:rsid w:val="002A4BC3"/>
    <w:rsid w:val="002B46BC"/>
    <w:rsid w:val="002C063D"/>
    <w:rsid w:val="002C70EF"/>
    <w:rsid w:val="002D095D"/>
    <w:rsid w:val="002D0DE7"/>
    <w:rsid w:val="002F0276"/>
    <w:rsid w:val="002F0BBB"/>
    <w:rsid w:val="002F1DFF"/>
    <w:rsid w:val="002F7225"/>
    <w:rsid w:val="0030079C"/>
    <w:rsid w:val="0031273B"/>
    <w:rsid w:val="0032091B"/>
    <w:rsid w:val="00327017"/>
    <w:rsid w:val="003277A0"/>
    <w:rsid w:val="00327E7E"/>
    <w:rsid w:val="0033123E"/>
    <w:rsid w:val="0033505D"/>
    <w:rsid w:val="003438DA"/>
    <w:rsid w:val="00346FB1"/>
    <w:rsid w:val="00350B70"/>
    <w:rsid w:val="0035109D"/>
    <w:rsid w:val="003549FE"/>
    <w:rsid w:val="003647CC"/>
    <w:rsid w:val="0037775B"/>
    <w:rsid w:val="003A01E7"/>
    <w:rsid w:val="003B0F5F"/>
    <w:rsid w:val="003B786D"/>
    <w:rsid w:val="003C2A36"/>
    <w:rsid w:val="003C2BF2"/>
    <w:rsid w:val="003C4B04"/>
    <w:rsid w:val="003C6D80"/>
    <w:rsid w:val="003C798F"/>
    <w:rsid w:val="003D7E94"/>
    <w:rsid w:val="003F0F01"/>
    <w:rsid w:val="00402D8B"/>
    <w:rsid w:val="004154C1"/>
    <w:rsid w:val="0043540D"/>
    <w:rsid w:val="0045168B"/>
    <w:rsid w:val="004604ED"/>
    <w:rsid w:val="004605D1"/>
    <w:rsid w:val="004921DD"/>
    <w:rsid w:val="004A09D2"/>
    <w:rsid w:val="004C3246"/>
    <w:rsid w:val="004C6FC7"/>
    <w:rsid w:val="004E61E1"/>
    <w:rsid w:val="004F35F7"/>
    <w:rsid w:val="0050142F"/>
    <w:rsid w:val="00502175"/>
    <w:rsid w:val="00523CF6"/>
    <w:rsid w:val="00536329"/>
    <w:rsid w:val="00537906"/>
    <w:rsid w:val="00546BCE"/>
    <w:rsid w:val="00576578"/>
    <w:rsid w:val="005823F7"/>
    <w:rsid w:val="00586661"/>
    <w:rsid w:val="00594313"/>
    <w:rsid w:val="005978B4"/>
    <w:rsid w:val="005A386E"/>
    <w:rsid w:val="005A4993"/>
    <w:rsid w:val="005A7E35"/>
    <w:rsid w:val="005B4FA4"/>
    <w:rsid w:val="005B56C9"/>
    <w:rsid w:val="005C19FB"/>
    <w:rsid w:val="005C4C93"/>
    <w:rsid w:val="005E227F"/>
    <w:rsid w:val="005F5075"/>
    <w:rsid w:val="005F548F"/>
    <w:rsid w:val="00624313"/>
    <w:rsid w:val="00641362"/>
    <w:rsid w:val="00667A5B"/>
    <w:rsid w:val="00672597"/>
    <w:rsid w:val="00672D5E"/>
    <w:rsid w:val="00676B83"/>
    <w:rsid w:val="00687BD1"/>
    <w:rsid w:val="00687DA0"/>
    <w:rsid w:val="006A675D"/>
    <w:rsid w:val="006C030B"/>
    <w:rsid w:val="006C1B53"/>
    <w:rsid w:val="006C3EC1"/>
    <w:rsid w:val="006C5BB7"/>
    <w:rsid w:val="006D51AE"/>
    <w:rsid w:val="006D6400"/>
    <w:rsid w:val="006E407F"/>
    <w:rsid w:val="006F0CF7"/>
    <w:rsid w:val="006F7816"/>
    <w:rsid w:val="00700799"/>
    <w:rsid w:val="0071735C"/>
    <w:rsid w:val="00717568"/>
    <w:rsid w:val="00735908"/>
    <w:rsid w:val="00735B88"/>
    <w:rsid w:val="007401B4"/>
    <w:rsid w:val="00752618"/>
    <w:rsid w:val="00761706"/>
    <w:rsid w:val="007719FB"/>
    <w:rsid w:val="00782DD3"/>
    <w:rsid w:val="00784CBB"/>
    <w:rsid w:val="007969C3"/>
    <w:rsid w:val="007A0509"/>
    <w:rsid w:val="007A3723"/>
    <w:rsid w:val="007A4792"/>
    <w:rsid w:val="007A50DE"/>
    <w:rsid w:val="007D559B"/>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4E6B"/>
    <w:rsid w:val="008D0D59"/>
    <w:rsid w:val="008F2FAE"/>
    <w:rsid w:val="008F5250"/>
    <w:rsid w:val="009108A2"/>
    <w:rsid w:val="00936928"/>
    <w:rsid w:val="009462D9"/>
    <w:rsid w:val="00953BBB"/>
    <w:rsid w:val="009562ED"/>
    <w:rsid w:val="00960C7F"/>
    <w:rsid w:val="00966CCF"/>
    <w:rsid w:val="00967C22"/>
    <w:rsid w:val="009947F4"/>
    <w:rsid w:val="00995BC6"/>
    <w:rsid w:val="0099609C"/>
    <w:rsid w:val="00996918"/>
    <w:rsid w:val="009A2F13"/>
    <w:rsid w:val="009A6A3A"/>
    <w:rsid w:val="009A739C"/>
    <w:rsid w:val="009D0D3F"/>
    <w:rsid w:val="009D1519"/>
    <w:rsid w:val="009D182A"/>
    <w:rsid w:val="009E3717"/>
    <w:rsid w:val="00A11FC3"/>
    <w:rsid w:val="00A44995"/>
    <w:rsid w:val="00A465FE"/>
    <w:rsid w:val="00A64B84"/>
    <w:rsid w:val="00A72767"/>
    <w:rsid w:val="00A804EF"/>
    <w:rsid w:val="00A81BAC"/>
    <w:rsid w:val="00A82F94"/>
    <w:rsid w:val="00A8484D"/>
    <w:rsid w:val="00A91E77"/>
    <w:rsid w:val="00A92AAB"/>
    <w:rsid w:val="00A93951"/>
    <w:rsid w:val="00A946AA"/>
    <w:rsid w:val="00A95DD3"/>
    <w:rsid w:val="00AA7C7D"/>
    <w:rsid w:val="00AB6912"/>
    <w:rsid w:val="00AC722F"/>
    <w:rsid w:val="00AF74AC"/>
    <w:rsid w:val="00B1088D"/>
    <w:rsid w:val="00B15D2E"/>
    <w:rsid w:val="00B174FF"/>
    <w:rsid w:val="00B276A0"/>
    <w:rsid w:val="00B30BDE"/>
    <w:rsid w:val="00B43DEA"/>
    <w:rsid w:val="00B46DAF"/>
    <w:rsid w:val="00B6131F"/>
    <w:rsid w:val="00B63913"/>
    <w:rsid w:val="00B65B6A"/>
    <w:rsid w:val="00B961A5"/>
    <w:rsid w:val="00B97F9D"/>
    <w:rsid w:val="00BA0609"/>
    <w:rsid w:val="00BA679E"/>
    <w:rsid w:val="00BB579F"/>
    <w:rsid w:val="00BB5D1A"/>
    <w:rsid w:val="00BC0501"/>
    <w:rsid w:val="00BE7BCE"/>
    <w:rsid w:val="00BE7C21"/>
    <w:rsid w:val="00BF1B2F"/>
    <w:rsid w:val="00C0454A"/>
    <w:rsid w:val="00C07E08"/>
    <w:rsid w:val="00C16433"/>
    <w:rsid w:val="00C222F5"/>
    <w:rsid w:val="00C26A1B"/>
    <w:rsid w:val="00C34A46"/>
    <w:rsid w:val="00C5176E"/>
    <w:rsid w:val="00C57C38"/>
    <w:rsid w:val="00C61247"/>
    <w:rsid w:val="00C61C8F"/>
    <w:rsid w:val="00C679F9"/>
    <w:rsid w:val="00C744D1"/>
    <w:rsid w:val="00C87BBD"/>
    <w:rsid w:val="00CA17B6"/>
    <w:rsid w:val="00CA225C"/>
    <w:rsid w:val="00CA6D31"/>
    <w:rsid w:val="00CB37D1"/>
    <w:rsid w:val="00CB48A8"/>
    <w:rsid w:val="00CB4C1C"/>
    <w:rsid w:val="00CB7CE9"/>
    <w:rsid w:val="00CC10CF"/>
    <w:rsid w:val="00CC17BF"/>
    <w:rsid w:val="00CD0209"/>
    <w:rsid w:val="00CD022C"/>
    <w:rsid w:val="00CD1824"/>
    <w:rsid w:val="00CD32D4"/>
    <w:rsid w:val="00CD7E0C"/>
    <w:rsid w:val="00D00785"/>
    <w:rsid w:val="00D061F2"/>
    <w:rsid w:val="00D1283E"/>
    <w:rsid w:val="00D34729"/>
    <w:rsid w:val="00D42CC8"/>
    <w:rsid w:val="00D508D2"/>
    <w:rsid w:val="00D534A2"/>
    <w:rsid w:val="00D54366"/>
    <w:rsid w:val="00D62022"/>
    <w:rsid w:val="00D71D6F"/>
    <w:rsid w:val="00D72D43"/>
    <w:rsid w:val="00D90358"/>
    <w:rsid w:val="00D970AA"/>
    <w:rsid w:val="00DA02C2"/>
    <w:rsid w:val="00DA760A"/>
    <w:rsid w:val="00DE398F"/>
    <w:rsid w:val="00DE77A7"/>
    <w:rsid w:val="00DE7D4C"/>
    <w:rsid w:val="00DF0C95"/>
    <w:rsid w:val="00DF4C62"/>
    <w:rsid w:val="00DF69ED"/>
    <w:rsid w:val="00E02E0D"/>
    <w:rsid w:val="00E04A60"/>
    <w:rsid w:val="00E05FBC"/>
    <w:rsid w:val="00E10F8B"/>
    <w:rsid w:val="00E23F25"/>
    <w:rsid w:val="00E52F08"/>
    <w:rsid w:val="00E5438F"/>
    <w:rsid w:val="00E63053"/>
    <w:rsid w:val="00E63EE8"/>
    <w:rsid w:val="00E64459"/>
    <w:rsid w:val="00E65F0C"/>
    <w:rsid w:val="00E843B1"/>
    <w:rsid w:val="00E918EA"/>
    <w:rsid w:val="00EB0CEA"/>
    <w:rsid w:val="00EB1F95"/>
    <w:rsid w:val="00ED0A9D"/>
    <w:rsid w:val="00ED418A"/>
    <w:rsid w:val="00F0668B"/>
    <w:rsid w:val="00F15493"/>
    <w:rsid w:val="00F33156"/>
    <w:rsid w:val="00F35052"/>
    <w:rsid w:val="00F42150"/>
    <w:rsid w:val="00F46D07"/>
    <w:rsid w:val="00F63EC2"/>
    <w:rsid w:val="00F64333"/>
    <w:rsid w:val="00F6707B"/>
    <w:rsid w:val="00F735BE"/>
    <w:rsid w:val="00F74CAA"/>
    <w:rsid w:val="00F85028"/>
    <w:rsid w:val="00F9029E"/>
    <w:rsid w:val="00F95341"/>
    <w:rsid w:val="00FA1708"/>
    <w:rsid w:val="00FB5796"/>
    <w:rsid w:val="00FC106F"/>
    <w:rsid w:val="00FD07C1"/>
    <w:rsid w:val="00FD14C5"/>
    <w:rsid w:val="00FF2DD9"/>
    <w:rsid w:val="00FF7F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j2HR0hYpZ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bj2HR0hYpZ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8AB2-3076-4AB6-8184-B1204CB3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1195</Words>
  <Characters>6574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165</cp:revision>
  <dcterms:created xsi:type="dcterms:W3CDTF">2015-03-26T13:49:00Z</dcterms:created>
  <dcterms:modified xsi:type="dcterms:W3CDTF">2015-12-17T08:34:00Z</dcterms:modified>
</cp:coreProperties>
</file>