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C9DFB7" w14:textId="1F9EC0A0" w:rsidR="00BA0609" w:rsidRDefault="00966CCF" w:rsidP="002873E7">
      <w:pPr>
        <w:spacing w:after="0" w:line="240" w:lineRule="auto"/>
        <w:jc w:val="center"/>
        <w:rPr>
          <w:rFonts w:ascii="Arial" w:eastAsia="Times New Roman" w:hAnsi="Arial" w:cs="Arial"/>
          <w:b/>
          <w:i/>
          <w:sz w:val="26"/>
          <w:szCs w:val="26"/>
          <w:lang w:eastAsia="fr-FR"/>
        </w:rPr>
      </w:pPr>
      <w:r>
        <w:rPr>
          <w:rFonts w:ascii="Arial" w:eastAsia="Times New Roman" w:hAnsi="Arial" w:cs="Arial"/>
          <w:b/>
          <w:i/>
          <w:sz w:val="26"/>
          <w:szCs w:val="26"/>
          <w:lang w:eastAsia="fr-FR"/>
        </w:rPr>
        <w:t xml:space="preserve"> </w:t>
      </w:r>
      <w:r>
        <w:rPr>
          <w:rFonts w:ascii="Arial" w:eastAsia="Times New Roman" w:hAnsi="Arial" w:cs="Arial"/>
          <w:b/>
          <w:i/>
          <w:sz w:val="26"/>
          <w:szCs w:val="26"/>
          <w:lang w:eastAsia="fr-FR"/>
        </w:rPr>
        <w:tab/>
      </w:r>
    </w:p>
    <w:p w14:paraId="389811E0" w14:textId="77777777" w:rsidR="00BB579F" w:rsidRDefault="00BB579F" w:rsidP="00BB579F">
      <w:pPr>
        <w:pStyle w:val="Titre"/>
        <w:jc w:val="center"/>
      </w:pPr>
      <w:r w:rsidRPr="00BB579F">
        <w:t xml:space="preserve">FICHE </w:t>
      </w:r>
      <w:r w:rsidR="00687DA0">
        <w:t>PROFESSEUR</w:t>
      </w:r>
    </w:p>
    <w:p w14:paraId="245001C8" w14:textId="130BCE89" w:rsidR="006A675D" w:rsidRPr="007A01E8" w:rsidRDefault="00324A2D" w:rsidP="006A675D">
      <w:pPr>
        <w:jc w:val="center"/>
        <w:rPr>
          <w:rFonts w:asciiTheme="majorHAnsi" w:hAnsiTheme="majorHAnsi"/>
          <w:b/>
          <w:sz w:val="36"/>
        </w:rPr>
      </w:pPr>
      <w:r>
        <w:rPr>
          <w:rFonts w:asciiTheme="majorHAnsi" w:hAnsiTheme="majorHAnsi"/>
          <w:b/>
          <w:sz w:val="36"/>
        </w:rPr>
        <w:t>L’effet de serre</w:t>
      </w:r>
    </w:p>
    <w:p w14:paraId="3CF2802A" w14:textId="4D770C4C" w:rsidR="00BB579F" w:rsidRDefault="00BB579F" w:rsidP="00BB579F"/>
    <w:tbl>
      <w:tblPr>
        <w:tblW w:w="9970" w:type="dxa"/>
        <w:tblInd w:w="39" w:type="dxa"/>
        <w:tblLayout w:type="fixed"/>
        <w:tblCellMar>
          <w:top w:w="55" w:type="dxa"/>
          <w:left w:w="39" w:type="dxa"/>
          <w:bottom w:w="55" w:type="dxa"/>
          <w:right w:w="55" w:type="dxa"/>
        </w:tblCellMar>
        <w:tblLook w:val="04A0" w:firstRow="1" w:lastRow="0" w:firstColumn="1" w:lastColumn="0" w:noHBand="0" w:noVBand="1"/>
      </w:tblPr>
      <w:tblGrid>
        <w:gridCol w:w="2835"/>
        <w:gridCol w:w="7135"/>
      </w:tblGrid>
      <w:tr w:rsidR="00174224" w14:paraId="32EA9805" w14:textId="77777777" w:rsidTr="00C34A46">
        <w:tc>
          <w:tcPr>
            <w:tcW w:w="2835" w:type="dxa"/>
            <w:tcBorders>
              <w:top w:val="single" w:sz="4" w:space="0" w:color="auto"/>
              <w:left w:val="single" w:sz="4" w:space="0" w:color="auto"/>
              <w:bottom w:val="single" w:sz="4" w:space="0" w:color="auto"/>
              <w:right w:val="nil"/>
            </w:tcBorders>
            <w:shd w:val="clear" w:color="auto" w:fill="FFFFFF"/>
            <w:vAlign w:val="center"/>
          </w:tcPr>
          <w:p w14:paraId="3E2BA82B" w14:textId="02C3884B" w:rsidR="00174224" w:rsidRPr="0019035F" w:rsidRDefault="00174224" w:rsidP="00C34A46">
            <w:pPr>
              <w:pStyle w:val="DefaultStyle"/>
              <w:spacing w:after="0"/>
              <w:ind w:left="103" w:right="-55"/>
              <w:jc w:val="center"/>
              <w:rPr>
                <w:rFonts w:asciiTheme="majorHAnsi" w:hAnsiTheme="majorHAnsi"/>
                <w:b/>
                <w:color w:val="0099CC"/>
              </w:rPr>
            </w:pPr>
            <w:r w:rsidRPr="0019035F">
              <w:rPr>
                <w:rFonts w:asciiTheme="majorHAnsi" w:hAnsiTheme="majorHAnsi"/>
                <w:b/>
                <w:color w:val="0099CC"/>
              </w:rPr>
              <w:t>Niveau/</w:t>
            </w:r>
            <w:r w:rsidR="00687DA0">
              <w:rPr>
                <w:rFonts w:asciiTheme="majorHAnsi" w:hAnsiTheme="majorHAnsi"/>
                <w:b/>
                <w:color w:val="0099CC"/>
              </w:rPr>
              <w:t>classe</w:t>
            </w:r>
          </w:p>
        </w:tc>
        <w:tc>
          <w:tcPr>
            <w:tcW w:w="7135" w:type="dxa"/>
            <w:tcBorders>
              <w:top w:val="single" w:sz="4" w:space="0" w:color="auto"/>
              <w:left w:val="single" w:sz="2" w:space="0" w:color="000000"/>
              <w:bottom w:val="single" w:sz="4" w:space="0" w:color="auto"/>
              <w:right w:val="single" w:sz="4" w:space="0" w:color="auto"/>
            </w:tcBorders>
            <w:shd w:val="clear" w:color="auto" w:fill="FFFFFF"/>
            <w:vAlign w:val="center"/>
          </w:tcPr>
          <w:p w14:paraId="2BDF5C74" w14:textId="658E4682" w:rsidR="00174224" w:rsidRPr="00CC10CF" w:rsidRDefault="007E3DEC" w:rsidP="004F35F7">
            <w:pPr>
              <w:pStyle w:val="TableContents"/>
              <w:snapToGrid w:val="0"/>
              <w:spacing w:after="0"/>
              <w:ind w:left="245"/>
              <w:rPr>
                <w:rFonts w:asciiTheme="majorHAnsi" w:hAnsiTheme="majorHAnsi"/>
                <w:color w:val="auto"/>
              </w:rPr>
            </w:pPr>
            <w:r>
              <w:rPr>
                <w:rFonts w:asciiTheme="majorHAnsi" w:hAnsiTheme="majorHAnsi"/>
                <w:color w:val="auto"/>
              </w:rPr>
              <w:t>B1</w:t>
            </w:r>
            <w:r w:rsidR="004F35F7">
              <w:rPr>
                <w:rFonts w:asciiTheme="majorHAnsi" w:hAnsiTheme="majorHAnsi"/>
                <w:color w:val="auto"/>
              </w:rPr>
              <w:t xml:space="preserve"> </w:t>
            </w:r>
            <w:r w:rsidR="00687DA0" w:rsidRPr="00CC10CF">
              <w:rPr>
                <w:rFonts w:asciiTheme="majorHAnsi" w:hAnsiTheme="majorHAnsi"/>
                <w:color w:val="auto"/>
              </w:rPr>
              <w:t xml:space="preserve"> / </w:t>
            </w:r>
            <w:r w:rsidR="004F35F7">
              <w:rPr>
                <w:rFonts w:asciiTheme="majorHAnsi" w:hAnsiTheme="majorHAnsi"/>
                <w:color w:val="auto"/>
              </w:rPr>
              <w:t xml:space="preserve"> </w:t>
            </w:r>
            <w:r>
              <w:rPr>
                <w:rFonts w:asciiTheme="majorHAnsi" w:hAnsiTheme="majorHAnsi"/>
                <w:color w:val="auto"/>
              </w:rPr>
              <w:t>2.g, 3.g</w:t>
            </w:r>
          </w:p>
        </w:tc>
      </w:tr>
      <w:tr w:rsidR="00136A3D" w14:paraId="7A3A9DBE" w14:textId="77777777" w:rsidTr="00C34A46">
        <w:tc>
          <w:tcPr>
            <w:tcW w:w="2835" w:type="dxa"/>
            <w:tcBorders>
              <w:top w:val="single" w:sz="4" w:space="0" w:color="auto"/>
              <w:bottom w:val="single" w:sz="4" w:space="0" w:color="auto"/>
            </w:tcBorders>
            <w:shd w:val="clear" w:color="auto" w:fill="FFFFFF"/>
            <w:vAlign w:val="center"/>
          </w:tcPr>
          <w:p w14:paraId="6EF25961" w14:textId="77777777" w:rsidR="00136A3D" w:rsidRPr="0019035F" w:rsidRDefault="00136A3D" w:rsidP="00C34A46">
            <w:pPr>
              <w:pStyle w:val="DefaultStyle"/>
              <w:spacing w:after="0"/>
              <w:ind w:left="103" w:right="-55"/>
              <w:jc w:val="center"/>
              <w:rPr>
                <w:rFonts w:asciiTheme="majorHAnsi" w:hAnsiTheme="majorHAnsi"/>
                <w:b/>
                <w:color w:val="0099CC"/>
              </w:rPr>
            </w:pPr>
          </w:p>
        </w:tc>
        <w:tc>
          <w:tcPr>
            <w:tcW w:w="7135" w:type="dxa"/>
            <w:tcBorders>
              <w:top w:val="single" w:sz="4" w:space="0" w:color="auto"/>
              <w:bottom w:val="single" w:sz="4" w:space="0" w:color="auto"/>
            </w:tcBorders>
            <w:shd w:val="clear" w:color="auto" w:fill="FFFFFF"/>
            <w:vAlign w:val="center"/>
          </w:tcPr>
          <w:p w14:paraId="625BE3AF" w14:textId="77777777" w:rsidR="00136A3D" w:rsidRPr="00CC10CF" w:rsidRDefault="00136A3D" w:rsidP="00660488">
            <w:pPr>
              <w:pStyle w:val="TableContents"/>
              <w:snapToGrid w:val="0"/>
              <w:spacing w:after="0"/>
              <w:ind w:left="245"/>
              <w:rPr>
                <w:rFonts w:asciiTheme="majorHAnsi" w:hAnsiTheme="majorHAnsi"/>
                <w:color w:val="auto"/>
              </w:rPr>
            </w:pPr>
          </w:p>
        </w:tc>
      </w:tr>
      <w:tr w:rsidR="00136A3D" w14:paraId="55BB93FC" w14:textId="77777777" w:rsidTr="00C34A46">
        <w:tc>
          <w:tcPr>
            <w:tcW w:w="28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C274D1" w14:textId="77777777" w:rsidR="00136A3D" w:rsidRPr="0019035F" w:rsidRDefault="00136A3D" w:rsidP="00C34A46">
            <w:pPr>
              <w:pStyle w:val="DefaultStyle"/>
              <w:spacing w:after="0"/>
              <w:ind w:left="103" w:right="-55"/>
              <w:jc w:val="center"/>
              <w:rPr>
                <w:rFonts w:asciiTheme="majorHAnsi" w:hAnsiTheme="majorHAnsi"/>
                <w:b/>
                <w:color w:val="0099CC"/>
              </w:rPr>
            </w:pPr>
            <w:r w:rsidRPr="0019035F">
              <w:rPr>
                <w:rFonts w:asciiTheme="majorHAnsi" w:hAnsiTheme="majorHAnsi"/>
                <w:b/>
                <w:color w:val="0099CC"/>
              </w:rPr>
              <w:t>Thème</w:t>
            </w:r>
          </w:p>
        </w:tc>
        <w:tc>
          <w:tcPr>
            <w:tcW w:w="71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0833E5" w14:textId="559D37CC" w:rsidR="001E1005" w:rsidRPr="00CC10CF" w:rsidRDefault="00EB15B0" w:rsidP="002769EF">
            <w:pPr>
              <w:pStyle w:val="TableContents"/>
              <w:snapToGrid w:val="0"/>
              <w:spacing w:after="0"/>
              <w:ind w:left="245"/>
              <w:rPr>
                <w:rFonts w:asciiTheme="majorHAnsi" w:hAnsiTheme="majorHAnsi"/>
                <w:color w:val="auto"/>
              </w:rPr>
            </w:pPr>
            <w:r>
              <w:rPr>
                <w:rFonts w:asciiTheme="majorHAnsi" w:hAnsiTheme="majorHAnsi"/>
                <w:color w:val="auto"/>
              </w:rPr>
              <w:t>Climat, effet de serre</w:t>
            </w:r>
          </w:p>
        </w:tc>
      </w:tr>
      <w:tr w:rsidR="003549FE" w14:paraId="09DC2ADA" w14:textId="77777777" w:rsidTr="00C34A46">
        <w:tc>
          <w:tcPr>
            <w:tcW w:w="2835" w:type="dxa"/>
            <w:tcBorders>
              <w:top w:val="single" w:sz="4" w:space="0" w:color="auto"/>
              <w:bottom w:val="single" w:sz="4" w:space="0" w:color="auto"/>
            </w:tcBorders>
            <w:shd w:val="clear" w:color="auto" w:fill="FFFFFF"/>
            <w:vAlign w:val="center"/>
          </w:tcPr>
          <w:p w14:paraId="344B3FE3" w14:textId="77777777" w:rsidR="00136A3D" w:rsidRDefault="00136A3D" w:rsidP="00C34A46">
            <w:pPr>
              <w:pStyle w:val="DefaultStyle"/>
              <w:spacing w:after="0"/>
              <w:ind w:left="103" w:right="-55"/>
              <w:jc w:val="center"/>
            </w:pPr>
          </w:p>
        </w:tc>
        <w:tc>
          <w:tcPr>
            <w:tcW w:w="7135" w:type="dxa"/>
            <w:tcBorders>
              <w:top w:val="single" w:sz="4" w:space="0" w:color="auto"/>
              <w:bottom w:val="single" w:sz="4" w:space="0" w:color="auto"/>
            </w:tcBorders>
            <w:shd w:val="clear" w:color="auto" w:fill="FFFFFF"/>
            <w:vAlign w:val="center"/>
          </w:tcPr>
          <w:p w14:paraId="45DEA7E7" w14:textId="77777777" w:rsidR="003549FE" w:rsidRPr="00CC10CF" w:rsidRDefault="003549FE" w:rsidP="00CC10CF">
            <w:pPr>
              <w:pStyle w:val="TableContents"/>
              <w:snapToGrid w:val="0"/>
              <w:spacing w:after="0"/>
              <w:ind w:left="245"/>
              <w:rPr>
                <w:rFonts w:asciiTheme="majorHAnsi" w:hAnsiTheme="majorHAnsi"/>
                <w:color w:val="auto"/>
              </w:rPr>
            </w:pPr>
          </w:p>
        </w:tc>
      </w:tr>
      <w:tr w:rsidR="00A946AA" w14:paraId="2160E051" w14:textId="77777777" w:rsidTr="00C34A46">
        <w:trPr>
          <w:trHeight w:val="696"/>
        </w:trPr>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6CD6D566" w14:textId="72E837B5" w:rsidR="00A946AA" w:rsidRPr="0019035F" w:rsidRDefault="00A946AA" w:rsidP="00C34A46">
            <w:pPr>
              <w:pStyle w:val="DefaultStyle"/>
              <w:spacing w:after="0"/>
              <w:ind w:left="103" w:right="-55"/>
              <w:jc w:val="center"/>
              <w:rPr>
                <w:rFonts w:asciiTheme="majorHAnsi" w:hAnsiTheme="majorHAnsi"/>
                <w:b/>
                <w:color w:val="0099CC"/>
              </w:rPr>
            </w:pPr>
            <w:r w:rsidRPr="0019035F">
              <w:rPr>
                <w:rFonts w:asciiTheme="majorHAnsi" w:hAnsiTheme="majorHAnsi"/>
                <w:b/>
                <w:color w:val="0099CC"/>
              </w:rPr>
              <w:t>Document</w:t>
            </w:r>
            <w:r w:rsidR="008C4E6B">
              <w:rPr>
                <w:rFonts w:asciiTheme="majorHAnsi" w:hAnsiTheme="majorHAnsi"/>
                <w:b/>
                <w:color w:val="0099CC"/>
              </w:rPr>
              <w:t>(s)</w:t>
            </w:r>
            <w:r w:rsidR="0020122E">
              <w:rPr>
                <w:rFonts w:asciiTheme="majorHAnsi" w:hAnsiTheme="majorHAnsi"/>
                <w:b/>
                <w:color w:val="0099CC"/>
              </w:rPr>
              <w:t xml:space="preserve"> </w:t>
            </w:r>
            <w:r w:rsidRPr="0019035F">
              <w:rPr>
                <w:rFonts w:asciiTheme="majorHAnsi" w:hAnsiTheme="majorHAnsi"/>
                <w:b/>
                <w:color w:val="0099CC"/>
              </w:rPr>
              <w:t>ressource</w:t>
            </w:r>
            <w:r w:rsidR="008C4E6B">
              <w:rPr>
                <w:rFonts w:asciiTheme="majorHAnsi" w:hAnsiTheme="majorHAnsi"/>
                <w:b/>
                <w:color w:val="0099CC"/>
              </w:rPr>
              <w:t>(s)</w:t>
            </w:r>
          </w:p>
        </w:tc>
        <w:tc>
          <w:tcPr>
            <w:tcW w:w="7135" w:type="dxa"/>
            <w:tcBorders>
              <w:top w:val="single" w:sz="4" w:space="0" w:color="auto"/>
              <w:left w:val="single" w:sz="4" w:space="0" w:color="auto"/>
              <w:bottom w:val="single" w:sz="4" w:space="0" w:color="auto"/>
              <w:right w:val="single" w:sz="4" w:space="0" w:color="auto"/>
            </w:tcBorders>
            <w:shd w:val="clear" w:color="auto" w:fill="FFFFFF"/>
            <w:vAlign w:val="center"/>
          </w:tcPr>
          <w:p w14:paraId="08C5A53E" w14:textId="7691CAC5" w:rsidR="00A946AA" w:rsidRPr="00CC10CF" w:rsidRDefault="00EB15B0" w:rsidP="00EB15B0">
            <w:pPr>
              <w:pStyle w:val="TableContents"/>
              <w:snapToGrid w:val="0"/>
              <w:spacing w:after="0"/>
              <w:ind w:left="245"/>
              <w:rPr>
                <w:rFonts w:asciiTheme="majorHAnsi" w:hAnsiTheme="majorHAnsi"/>
                <w:color w:val="auto"/>
              </w:rPr>
            </w:pPr>
            <w:r>
              <w:rPr>
                <w:rFonts w:asciiTheme="majorHAnsi" w:hAnsiTheme="majorHAnsi"/>
                <w:color w:val="auto"/>
              </w:rPr>
              <w:t xml:space="preserve">Schémas </w:t>
            </w:r>
            <w:r w:rsidR="0065558A">
              <w:rPr>
                <w:rFonts w:asciiTheme="majorHAnsi" w:hAnsiTheme="majorHAnsi"/>
                <w:color w:val="auto"/>
              </w:rPr>
              <w:t>sur l’effet de serre</w:t>
            </w:r>
          </w:p>
        </w:tc>
      </w:tr>
      <w:tr w:rsidR="003549FE" w:rsidRPr="0037775B" w14:paraId="4506EDCF" w14:textId="77777777" w:rsidTr="00C34A46">
        <w:tc>
          <w:tcPr>
            <w:tcW w:w="2835" w:type="dxa"/>
            <w:tcBorders>
              <w:top w:val="single" w:sz="4" w:space="0" w:color="auto"/>
              <w:bottom w:val="single" w:sz="4" w:space="0" w:color="auto"/>
            </w:tcBorders>
            <w:shd w:val="clear" w:color="auto" w:fill="FFFFFF"/>
            <w:vAlign w:val="center"/>
          </w:tcPr>
          <w:p w14:paraId="16001662" w14:textId="77777777" w:rsidR="003549FE" w:rsidRPr="0037775B" w:rsidRDefault="003549FE" w:rsidP="00C34A46">
            <w:pPr>
              <w:pStyle w:val="DefaultStyle"/>
              <w:spacing w:after="0"/>
              <w:ind w:left="103" w:right="-55"/>
              <w:jc w:val="center"/>
            </w:pPr>
          </w:p>
        </w:tc>
        <w:tc>
          <w:tcPr>
            <w:tcW w:w="7135" w:type="dxa"/>
            <w:tcBorders>
              <w:top w:val="single" w:sz="4" w:space="0" w:color="auto"/>
              <w:bottom w:val="single" w:sz="4" w:space="0" w:color="auto"/>
            </w:tcBorders>
            <w:shd w:val="clear" w:color="auto" w:fill="FFFFFF"/>
            <w:vAlign w:val="center"/>
          </w:tcPr>
          <w:p w14:paraId="1C676128" w14:textId="77777777" w:rsidR="003549FE" w:rsidRPr="00CC10CF" w:rsidRDefault="003549FE" w:rsidP="00CC10CF">
            <w:pPr>
              <w:pStyle w:val="DefaultStyle"/>
              <w:spacing w:after="0"/>
              <w:ind w:left="245"/>
            </w:pPr>
          </w:p>
        </w:tc>
      </w:tr>
      <w:tr w:rsidR="001025C6" w14:paraId="18A8BB96" w14:textId="77777777" w:rsidTr="00C34A46">
        <w:tc>
          <w:tcPr>
            <w:tcW w:w="2835" w:type="dxa"/>
            <w:vMerge w:val="restart"/>
            <w:tcBorders>
              <w:top w:val="single" w:sz="4" w:space="0" w:color="auto"/>
              <w:left w:val="single" w:sz="4" w:space="0" w:color="auto"/>
              <w:right w:val="nil"/>
            </w:tcBorders>
            <w:shd w:val="clear" w:color="auto" w:fill="FFFFFF"/>
            <w:vAlign w:val="center"/>
          </w:tcPr>
          <w:p w14:paraId="3156796B" w14:textId="1F28F3A3" w:rsidR="001025C6" w:rsidRDefault="001025C6" w:rsidP="001025C6">
            <w:pPr>
              <w:pStyle w:val="DefaultStyle"/>
              <w:ind w:left="103" w:right="-55"/>
              <w:jc w:val="center"/>
              <w:rPr>
                <w:rFonts w:asciiTheme="majorHAnsi" w:hAnsiTheme="majorHAnsi"/>
                <w:b/>
                <w:color w:val="0099CC"/>
              </w:rPr>
            </w:pPr>
            <w:r>
              <w:rPr>
                <w:rFonts w:asciiTheme="majorHAnsi" w:hAnsiTheme="majorHAnsi"/>
                <w:b/>
                <w:color w:val="0099CC"/>
              </w:rPr>
              <w:t>Objectifs</w:t>
            </w:r>
          </w:p>
        </w:tc>
        <w:tc>
          <w:tcPr>
            <w:tcW w:w="7135" w:type="dxa"/>
            <w:tcBorders>
              <w:top w:val="single" w:sz="4" w:space="0" w:color="auto"/>
              <w:left w:val="single" w:sz="2" w:space="0" w:color="000000"/>
              <w:bottom w:val="single" w:sz="4" w:space="0" w:color="auto"/>
              <w:right w:val="single" w:sz="4" w:space="0" w:color="auto"/>
            </w:tcBorders>
            <w:shd w:val="clear" w:color="auto" w:fill="FFFFFF"/>
            <w:vAlign w:val="center"/>
          </w:tcPr>
          <w:p w14:paraId="5E71DA0B" w14:textId="77777777" w:rsidR="001025C6" w:rsidRPr="00B65B6A" w:rsidRDefault="001025C6" w:rsidP="001025C6">
            <w:pPr>
              <w:pStyle w:val="DefaultStyle"/>
              <w:spacing w:before="120" w:after="80"/>
              <w:ind w:left="102" w:right="-57"/>
              <w:rPr>
                <w:rFonts w:asciiTheme="majorHAnsi" w:hAnsiTheme="majorHAnsi"/>
                <w:b/>
                <w:color w:val="0099CC"/>
              </w:rPr>
            </w:pPr>
            <w:r w:rsidRPr="00B65B6A">
              <w:rPr>
                <w:rFonts w:asciiTheme="majorHAnsi" w:hAnsiTheme="majorHAnsi"/>
                <w:b/>
                <w:color w:val="0099CC"/>
              </w:rPr>
              <w:t>À l’</w:t>
            </w:r>
            <w:r>
              <w:rPr>
                <w:rFonts w:asciiTheme="majorHAnsi" w:hAnsiTheme="majorHAnsi"/>
                <w:b/>
                <w:color w:val="0099CC"/>
              </w:rPr>
              <w:t>oral :</w:t>
            </w:r>
          </w:p>
          <w:p w14:paraId="50C6B163" w14:textId="77777777" w:rsidR="001025C6" w:rsidRPr="00CC10CF" w:rsidRDefault="001025C6" w:rsidP="001025C6">
            <w:pPr>
              <w:pStyle w:val="TableContents"/>
              <w:spacing w:after="0" w:line="240" w:lineRule="auto"/>
              <w:ind w:left="953"/>
              <w:rPr>
                <w:rFonts w:asciiTheme="majorHAnsi" w:hAnsiTheme="majorHAnsi"/>
                <w:color w:val="auto"/>
                <w:u w:val="single"/>
              </w:rPr>
            </w:pPr>
            <w:r w:rsidRPr="00CC10CF">
              <w:rPr>
                <w:rFonts w:asciiTheme="majorHAnsi" w:hAnsiTheme="majorHAnsi"/>
                <w:color w:val="auto"/>
                <w:u w:val="single"/>
              </w:rPr>
              <w:t xml:space="preserve">Savoir-faire – </w:t>
            </w:r>
            <w:r w:rsidRPr="00FC106F">
              <w:rPr>
                <w:rFonts w:asciiTheme="majorHAnsi" w:hAnsiTheme="majorHAnsi"/>
                <w:i/>
                <w:color w:val="auto"/>
                <w:u w:val="single"/>
              </w:rPr>
              <w:t>Færdighedsmål</w:t>
            </w:r>
          </w:p>
          <w:p w14:paraId="718FF130" w14:textId="2911E320" w:rsidR="001025C6" w:rsidRDefault="00EA1E1C" w:rsidP="001025C6">
            <w:pPr>
              <w:pStyle w:val="TableContents"/>
              <w:numPr>
                <w:ilvl w:val="0"/>
                <w:numId w:val="10"/>
              </w:numPr>
              <w:tabs>
                <w:tab w:val="clear" w:pos="708"/>
                <w:tab w:val="left" w:pos="953"/>
              </w:tabs>
              <w:spacing w:after="120" w:line="240" w:lineRule="auto"/>
              <w:ind w:hanging="51"/>
              <w:rPr>
                <w:rFonts w:asciiTheme="majorHAnsi" w:hAnsiTheme="majorHAnsi"/>
                <w:color w:val="auto"/>
              </w:rPr>
            </w:pPr>
            <w:r>
              <w:rPr>
                <w:rFonts w:asciiTheme="majorHAnsi" w:hAnsiTheme="majorHAnsi"/>
                <w:color w:val="auto"/>
              </w:rPr>
              <w:t>Présenter un phénomène climatique</w:t>
            </w:r>
          </w:p>
          <w:p w14:paraId="0B7281A0" w14:textId="57B19F72" w:rsidR="002769EF" w:rsidRDefault="002769EF" w:rsidP="001025C6">
            <w:pPr>
              <w:pStyle w:val="TableContents"/>
              <w:numPr>
                <w:ilvl w:val="0"/>
                <w:numId w:val="10"/>
              </w:numPr>
              <w:tabs>
                <w:tab w:val="clear" w:pos="708"/>
                <w:tab w:val="left" w:pos="953"/>
              </w:tabs>
              <w:spacing w:after="120" w:line="240" w:lineRule="auto"/>
              <w:ind w:hanging="51"/>
              <w:rPr>
                <w:rFonts w:asciiTheme="majorHAnsi" w:hAnsiTheme="majorHAnsi"/>
                <w:color w:val="auto"/>
              </w:rPr>
            </w:pPr>
            <w:r>
              <w:rPr>
                <w:rFonts w:asciiTheme="majorHAnsi" w:hAnsiTheme="majorHAnsi"/>
                <w:color w:val="auto"/>
              </w:rPr>
              <w:t>Faire une présentation orale</w:t>
            </w:r>
          </w:p>
          <w:p w14:paraId="3A24B08E" w14:textId="77777777" w:rsidR="001025C6" w:rsidRPr="00CC10CF" w:rsidRDefault="001025C6" w:rsidP="001025C6">
            <w:pPr>
              <w:pStyle w:val="TableContents"/>
              <w:tabs>
                <w:tab w:val="clear" w:pos="708"/>
                <w:tab w:val="left" w:pos="528"/>
              </w:tabs>
              <w:spacing w:after="0"/>
              <w:ind w:left="953"/>
              <w:rPr>
                <w:rFonts w:asciiTheme="majorHAnsi" w:hAnsiTheme="majorHAnsi"/>
                <w:color w:val="auto"/>
              </w:rPr>
            </w:pPr>
          </w:p>
          <w:p w14:paraId="2C9603A4" w14:textId="77777777" w:rsidR="001025C6" w:rsidRPr="00CC10CF" w:rsidRDefault="001025C6" w:rsidP="001025C6">
            <w:pPr>
              <w:pStyle w:val="DefaultStyle"/>
              <w:spacing w:after="0" w:line="240" w:lineRule="auto"/>
              <w:ind w:left="953"/>
              <w:rPr>
                <w:rFonts w:asciiTheme="majorHAnsi" w:hAnsiTheme="majorHAnsi"/>
                <w:color w:val="auto"/>
                <w:u w:val="single"/>
              </w:rPr>
            </w:pPr>
            <w:r w:rsidRPr="00CC10CF">
              <w:rPr>
                <w:rFonts w:asciiTheme="majorHAnsi" w:hAnsiTheme="majorHAnsi"/>
                <w:color w:val="auto"/>
                <w:u w:val="single"/>
              </w:rPr>
              <w:t xml:space="preserve">Savoirs – </w:t>
            </w:r>
            <w:r w:rsidRPr="00FC106F">
              <w:rPr>
                <w:rFonts w:asciiTheme="majorHAnsi" w:hAnsiTheme="majorHAnsi"/>
                <w:i/>
                <w:color w:val="auto"/>
                <w:u w:val="single"/>
              </w:rPr>
              <w:t>Vidensmål</w:t>
            </w:r>
          </w:p>
          <w:p w14:paraId="5D7CD29D" w14:textId="271E72D9" w:rsidR="001025C6" w:rsidRPr="00B65B6A" w:rsidRDefault="007220D1" w:rsidP="008D3EA3">
            <w:pPr>
              <w:pStyle w:val="TableContents"/>
              <w:numPr>
                <w:ilvl w:val="0"/>
                <w:numId w:val="10"/>
              </w:numPr>
              <w:tabs>
                <w:tab w:val="clear" w:pos="708"/>
                <w:tab w:val="left" w:pos="953"/>
              </w:tabs>
              <w:spacing w:after="120" w:line="240" w:lineRule="auto"/>
              <w:ind w:hanging="51"/>
              <w:rPr>
                <w:rFonts w:asciiTheme="majorHAnsi" w:hAnsiTheme="majorHAnsi"/>
                <w:b/>
                <w:color w:val="0099CC"/>
              </w:rPr>
            </w:pPr>
            <w:r>
              <w:rPr>
                <w:rFonts w:asciiTheme="majorHAnsi" w:hAnsiTheme="majorHAnsi"/>
                <w:color w:val="auto"/>
              </w:rPr>
              <w:t>L</w:t>
            </w:r>
            <w:r w:rsidR="005246A6" w:rsidRPr="005246A6">
              <w:rPr>
                <w:rFonts w:asciiTheme="majorHAnsi" w:hAnsiTheme="majorHAnsi"/>
                <w:color w:val="auto"/>
              </w:rPr>
              <w:t xml:space="preserve">e </w:t>
            </w:r>
            <w:r w:rsidR="008D3EA3">
              <w:rPr>
                <w:rFonts w:asciiTheme="majorHAnsi" w:hAnsiTheme="majorHAnsi"/>
                <w:color w:val="auto"/>
              </w:rPr>
              <w:t>lexique relatif au phénomène de l’effet de serre</w:t>
            </w:r>
          </w:p>
        </w:tc>
      </w:tr>
      <w:tr w:rsidR="001025C6" w14:paraId="28FDF874" w14:textId="77777777" w:rsidTr="001030E3">
        <w:tc>
          <w:tcPr>
            <w:tcW w:w="2835" w:type="dxa"/>
            <w:vMerge/>
            <w:tcBorders>
              <w:left w:val="single" w:sz="4" w:space="0" w:color="auto"/>
              <w:right w:val="nil"/>
            </w:tcBorders>
            <w:shd w:val="clear" w:color="auto" w:fill="FFFFFF"/>
            <w:vAlign w:val="center"/>
            <w:hideMark/>
          </w:tcPr>
          <w:p w14:paraId="2D7B8960" w14:textId="1C951A91" w:rsidR="001025C6" w:rsidRPr="0019035F" w:rsidRDefault="001025C6" w:rsidP="001025C6">
            <w:pPr>
              <w:pStyle w:val="DefaultStyle"/>
              <w:ind w:left="103" w:right="-55"/>
              <w:jc w:val="center"/>
              <w:rPr>
                <w:rFonts w:asciiTheme="majorHAnsi" w:hAnsiTheme="majorHAnsi"/>
                <w:b/>
                <w:color w:val="0099CC"/>
              </w:rPr>
            </w:pPr>
          </w:p>
        </w:tc>
        <w:tc>
          <w:tcPr>
            <w:tcW w:w="7135" w:type="dxa"/>
            <w:tcBorders>
              <w:top w:val="single" w:sz="4" w:space="0" w:color="auto"/>
              <w:left w:val="single" w:sz="2" w:space="0" w:color="000000"/>
              <w:bottom w:val="single" w:sz="4" w:space="0" w:color="auto"/>
              <w:right w:val="single" w:sz="4" w:space="0" w:color="auto"/>
            </w:tcBorders>
            <w:shd w:val="clear" w:color="auto" w:fill="FFFFFF"/>
            <w:vAlign w:val="center"/>
            <w:hideMark/>
          </w:tcPr>
          <w:p w14:paraId="4A3F63D2" w14:textId="1A685D04" w:rsidR="001025C6" w:rsidRPr="00B65B6A" w:rsidRDefault="001025C6" w:rsidP="001025C6">
            <w:pPr>
              <w:pStyle w:val="DefaultStyle"/>
              <w:spacing w:before="120" w:after="80"/>
              <w:ind w:left="102" w:right="-57"/>
              <w:rPr>
                <w:rFonts w:asciiTheme="majorHAnsi" w:hAnsiTheme="majorHAnsi"/>
                <w:b/>
                <w:color w:val="0099CC"/>
              </w:rPr>
            </w:pPr>
            <w:r w:rsidRPr="00B65B6A">
              <w:rPr>
                <w:rFonts w:asciiTheme="majorHAnsi" w:hAnsiTheme="majorHAnsi"/>
                <w:b/>
                <w:color w:val="0099CC"/>
              </w:rPr>
              <w:t>À l’</w:t>
            </w:r>
            <w:r>
              <w:rPr>
                <w:rFonts w:asciiTheme="majorHAnsi" w:hAnsiTheme="majorHAnsi"/>
                <w:b/>
                <w:color w:val="0099CC"/>
              </w:rPr>
              <w:t>écrit :</w:t>
            </w:r>
          </w:p>
          <w:p w14:paraId="783E7CD5" w14:textId="565E9B26" w:rsidR="001025C6" w:rsidRPr="00B65B6A" w:rsidRDefault="001025C6" w:rsidP="001025C6">
            <w:pPr>
              <w:pStyle w:val="TableContents"/>
              <w:spacing w:after="0" w:line="240" w:lineRule="auto"/>
              <w:ind w:left="953"/>
              <w:rPr>
                <w:rFonts w:asciiTheme="majorHAnsi" w:hAnsiTheme="majorHAnsi"/>
                <w:color w:val="auto"/>
                <w:u w:val="single"/>
              </w:rPr>
            </w:pPr>
            <w:r w:rsidRPr="00CC10CF">
              <w:rPr>
                <w:rFonts w:asciiTheme="majorHAnsi" w:hAnsiTheme="majorHAnsi"/>
                <w:color w:val="auto"/>
                <w:u w:val="single"/>
              </w:rPr>
              <w:t xml:space="preserve">Savoir-faire – </w:t>
            </w:r>
            <w:r w:rsidRPr="00FC106F">
              <w:rPr>
                <w:rFonts w:asciiTheme="majorHAnsi" w:hAnsiTheme="majorHAnsi"/>
                <w:i/>
                <w:color w:val="auto"/>
                <w:u w:val="single"/>
              </w:rPr>
              <w:t>Færdighedsmål</w:t>
            </w:r>
          </w:p>
          <w:p w14:paraId="5DC67A72" w14:textId="28DC322F" w:rsidR="001025C6" w:rsidRDefault="00054547" w:rsidP="001025C6">
            <w:pPr>
              <w:pStyle w:val="TableContents"/>
              <w:numPr>
                <w:ilvl w:val="0"/>
                <w:numId w:val="10"/>
              </w:numPr>
              <w:tabs>
                <w:tab w:val="clear" w:pos="708"/>
                <w:tab w:val="left" w:pos="953"/>
              </w:tabs>
              <w:spacing w:after="120" w:line="240" w:lineRule="auto"/>
              <w:ind w:hanging="51"/>
              <w:rPr>
                <w:rFonts w:asciiTheme="majorHAnsi" w:hAnsiTheme="majorHAnsi"/>
                <w:color w:val="auto"/>
              </w:rPr>
            </w:pPr>
            <w:r>
              <w:rPr>
                <w:rFonts w:asciiTheme="majorHAnsi" w:hAnsiTheme="majorHAnsi"/>
                <w:color w:val="auto"/>
              </w:rPr>
              <w:t xml:space="preserve">Comprendre un schéma </w:t>
            </w:r>
            <w:r w:rsidR="008D3EA3">
              <w:rPr>
                <w:rFonts w:asciiTheme="majorHAnsi" w:hAnsiTheme="majorHAnsi"/>
                <w:color w:val="auto"/>
              </w:rPr>
              <w:t>et ses explications</w:t>
            </w:r>
          </w:p>
          <w:p w14:paraId="5628B9E9" w14:textId="6EB28FAB" w:rsidR="008D3EA3" w:rsidRPr="00CC10CF" w:rsidRDefault="008D3EA3" w:rsidP="001025C6">
            <w:pPr>
              <w:pStyle w:val="TableContents"/>
              <w:numPr>
                <w:ilvl w:val="0"/>
                <w:numId w:val="10"/>
              </w:numPr>
              <w:tabs>
                <w:tab w:val="clear" w:pos="708"/>
                <w:tab w:val="left" w:pos="953"/>
              </w:tabs>
              <w:spacing w:after="120" w:line="240" w:lineRule="auto"/>
              <w:ind w:hanging="51"/>
              <w:rPr>
                <w:rFonts w:asciiTheme="majorHAnsi" w:hAnsiTheme="majorHAnsi"/>
                <w:color w:val="auto"/>
              </w:rPr>
            </w:pPr>
            <w:r>
              <w:rPr>
                <w:rFonts w:asciiTheme="majorHAnsi" w:hAnsiTheme="majorHAnsi"/>
                <w:color w:val="auto"/>
              </w:rPr>
              <w:t>Préparer une affiche de campagne</w:t>
            </w:r>
          </w:p>
          <w:p w14:paraId="73BD6FCD" w14:textId="77777777" w:rsidR="001025C6" w:rsidRDefault="001025C6" w:rsidP="001025C6">
            <w:pPr>
              <w:pStyle w:val="DefaultStyle"/>
              <w:spacing w:after="120" w:line="240" w:lineRule="auto"/>
              <w:ind w:left="953"/>
              <w:rPr>
                <w:rFonts w:asciiTheme="majorHAnsi" w:hAnsiTheme="majorHAnsi"/>
                <w:color w:val="auto"/>
                <w:u w:val="single"/>
              </w:rPr>
            </w:pPr>
          </w:p>
          <w:p w14:paraId="1047F38A" w14:textId="77777777" w:rsidR="001025C6" w:rsidRPr="00CC10CF" w:rsidRDefault="001025C6" w:rsidP="001025C6">
            <w:pPr>
              <w:pStyle w:val="DefaultStyle"/>
              <w:spacing w:after="0" w:line="240" w:lineRule="auto"/>
              <w:ind w:left="953"/>
              <w:rPr>
                <w:rFonts w:asciiTheme="majorHAnsi" w:hAnsiTheme="majorHAnsi"/>
                <w:color w:val="auto"/>
                <w:u w:val="single"/>
              </w:rPr>
            </w:pPr>
            <w:r w:rsidRPr="00CC10CF">
              <w:rPr>
                <w:rFonts w:asciiTheme="majorHAnsi" w:hAnsiTheme="majorHAnsi"/>
                <w:color w:val="auto"/>
                <w:u w:val="single"/>
              </w:rPr>
              <w:t xml:space="preserve">Savoirs – </w:t>
            </w:r>
            <w:r w:rsidRPr="00FC106F">
              <w:rPr>
                <w:rFonts w:asciiTheme="majorHAnsi" w:hAnsiTheme="majorHAnsi"/>
                <w:i/>
                <w:color w:val="auto"/>
                <w:u w:val="single"/>
              </w:rPr>
              <w:t>Vidensmål</w:t>
            </w:r>
          </w:p>
          <w:p w14:paraId="1E727BA4" w14:textId="20A246B6" w:rsidR="002F61B2" w:rsidRPr="008D3EA3" w:rsidRDefault="00EA1E1C" w:rsidP="008D3EA3">
            <w:pPr>
              <w:pStyle w:val="TableContents"/>
              <w:numPr>
                <w:ilvl w:val="0"/>
                <w:numId w:val="10"/>
              </w:numPr>
              <w:tabs>
                <w:tab w:val="clear" w:pos="708"/>
                <w:tab w:val="left" w:pos="953"/>
              </w:tabs>
              <w:spacing w:after="120" w:line="240" w:lineRule="auto"/>
              <w:ind w:hanging="51"/>
              <w:rPr>
                <w:rFonts w:asciiTheme="majorHAnsi" w:hAnsiTheme="majorHAnsi"/>
              </w:rPr>
            </w:pPr>
            <w:r>
              <w:rPr>
                <w:rFonts w:asciiTheme="majorHAnsi" w:hAnsiTheme="majorHAnsi"/>
              </w:rPr>
              <w:t>La forme passive</w:t>
            </w:r>
            <w:r w:rsidR="0062128A">
              <w:rPr>
                <w:rFonts w:asciiTheme="majorHAnsi" w:hAnsiTheme="majorHAnsi"/>
              </w:rPr>
              <w:t xml:space="preserve"> </w:t>
            </w:r>
            <w:r w:rsidR="0062128A" w:rsidRPr="0062128A">
              <w:rPr>
                <w:rFonts w:asciiTheme="majorHAnsi" w:hAnsiTheme="majorHAnsi"/>
                <w:i/>
              </w:rPr>
              <w:t>(…est absorbé pa</w:t>
            </w:r>
            <w:r w:rsidR="008D3EA3">
              <w:rPr>
                <w:rFonts w:asciiTheme="majorHAnsi" w:hAnsiTheme="majorHAnsi"/>
                <w:i/>
              </w:rPr>
              <w:t>r</w:t>
            </w:r>
            <w:r w:rsidR="0062128A" w:rsidRPr="0062128A">
              <w:rPr>
                <w:rFonts w:asciiTheme="majorHAnsi" w:hAnsiTheme="majorHAnsi"/>
                <w:i/>
              </w:rPr>
              <w:t>…)</w:t>
            </w:r>
          </w:p>
        </w:tc>
      </w:tr>
      <w:tr w:rsidR="001025C6" w14:paraId="495B4AFC" w14:textId="77777777" w:rsidTr="00C34A46">
        <w:tc>
          <w:tcPr>
            <w:tcW w:w="2835" w:type="dxa"/>
            <w:vMerge/>
            <w:tcBorders>
              <w:left w:val="single" w:sz="4" w:space="0" w:color="auto"/>
              <w:bottom w:val="single" w:sz="4" w:space="0" w:color="auto"/>
              <w:right w:val="nil"/>
            </w:tcBorders>
            <w:shd w:val="clear" w:color="auto" w:fill="FFFFFF"/>
            <w:vAlign w:val="center"/>
          </w:tcPr>
          <w:p w14:paraId="0FAD242B" w14:textId="7370F9A1" w:rsidR="001025C6" w:rsidRDefault="001025C6" w:rsidP="001025C6">
            <w:pPr>
              <w:pStyle w:val="DefaultStyle"/>
              <w:ind w:left="103" w:right="-55"/>
              <w:jc w:val="center"/>
              <w:rPr>
                <w:rFonts w:asciiTheme="majorHAnsi" w:hAnsiTheme="majorHAnsi"/>
                <w:b/>
                <w:color w:val="0099CC"/>
              </w:rPr>
            </w:pPr>
          </w:p>
        </w:tc>
        <w:tc>
          <w:tcPr>
            <w:tcW w:w="7135" w:type="dxa"/>
            <w:tcBorders>
              <w:top w:val="single" w:sz="4" w:space="0" w:color="auto"/>
              <w:left w:val="single" w:sz="2" w:space="0" w:color="000000"/>
              <w:bottom w:val="single" w:sz="4" w:space="0" w:color="auto"/>
              <w:right w:val="single" w:sz="4" w:space="0" w:color="auto"/>
            </w:tcBorders>
            <w:shd w:val="clear" w:color="auto" w:fill="FFFFFF"/>
            <w:vAlign w:val="center"/>
          </w:tcPr>
          <w:p w14:paraId="58556BEC" w14:textId="2A0DCA8F" w:rsidR="001025C6" w:rsidRPr="00B65B6A" w:rsidRDefault="001025C6" w:rsidP="001025C6">
            <w:pPr>
              <w:pStyle w:val="DefaultStyle"/>
              <w:spacing w:before="120" w:after="80"/>
              <w:ind w:left="102" w:right="-57"/>
              <w:rPr>
                <w:rFonts w:asciiTheme="majorHAnsi" w:hAnsiTheme="majorHAnsi"/>
                <w:b/>
                <w:color w:val="0099CC"/>
              </w:rPr>
            </w:pPr>
            <w:r w:rsidRPr="00B65B6A">
              <w:rPr>
                <w:rFonts w:asciiTheme="majorHAnsi" w:hAnsiTheme="majorHAnsi"/>
                <w:b/>
                <w:color w:val="0099CC"/>
              </w:rPr>
              <w:t>Culture et société</w:t>
            </w:r>
            <w:r>
              <w:rPr>
                <w:rFonts w:asciiTheme="majorHAnsi" w:hAnsiTheme="majorHAnsi"/>
                <w:b/>
                <w:color w:val="0099CC"/>
              </w:rPr>
              <w:t> :</w:t>
            </w:r>
          </w:p>
          <w:p w14:paraId="0051489C" w14:textId="62C80B8A" w:rsidR="001025C6" w:rsidRPr="00B65B6A" w:rsidRDefault="00F02836" w:rsidP="00F02836">
            <w:pPr>
              <w:pStyle w:val="TableContents"/>
              <w:numPr>
                <w:ilvl w:val="0"/>
                <w:numId w:val="10"/>
              </w:numPr>
              <w:tabs>
                <w:tab w:val="clear" w:pos="708"/>
                <w:tab w:val="left" w:pos="953"/>
              </w:tabs>
              <w:spacing w:after="120" w:line="240" w:lineRule="auto"/>
              <w:ind w:hanging="51"/>
              <w:rPr>
                <w:rFonts w:asciiTheme="majorHAnsi" w:hAnsiTheme="majorHAnsi"/>
                <w:color w:val="auto"/>
              </w:rPr>
            </w:pPr>
            <w:r>
              <w:rPr>
                <w:rFonts w:asciiTheme="majorHAnsi" w:hAnsiTheme="majorHAnsi"/>
                <w:color w:val="auto"/>
              </w:rPr>
              <w:t>Les conséquences des activités humaines sur le climat</w:t>
            </w:r>
          </w:p>
        </w:tc>
      </w:tr>
      <w:tr w:rsidR="001025C6" w14:paraId="4B44836D" w14:textId="77777777" w:rsidTr="00C34A46">
        <w:tc>
          <w:tcPr>
            <w:tcW w:w="2835" w:type="dxa"/>
            <w:tcBorders>
              <w:top w:val="single" w:sz="4" w:space="0" w:color="auto"/>
              <w:bottom w:val="single" w:sz="4" w:space="0" w:color="auto"/>
            </w:tcBorders>
            <w:shd w:val="clear" w:color="auto" w:fill="FFFFFF"/>
            <w:vAlign w:val="center"/>
          </w:tcPr>
          <w:p w14:paraId="7BEA7364" w14:textId="77777777" w:rsidR="001025C6" w:rsidRPr="0019035F" w:rsidRDefault="001025C6" w:rsidP="001025C6">
            <w:pPr>
              <w:pStyle w:val="DefaultStyle"/>
              <w:spacing w:after="0"/>
              <w:ind w:left="103" w:right="-55"/>
              <w:jc w:val="center"/>
              <w:rPr>
                <w:rFonts w:asciiTheme="majorHAnsi" w:hAnsiTheme="majorHAnsi"/>
                <w:b/>
                <w:color w:val="0099CC"/>
              </w:rPr>
            </w:pPr>
          </w:p>
        </w:tc>
        <w:tc>
          <w:tcPr>
            <w:tcW w:w="7135" w:type="dxa"/>
            <w:tcBorders>
              <w:top w:val="single" w:sz="4" w:space="0" w:color="auto"/>
              <w:bottom w:val="single" w:sz="4" w:space="0" w:color="auto"/>
            </w:tcBorders>
            <w:shd w:val="clear" w:color="auto" w:fill="FFFFFF"/>
            <w:vAlign w:val="center"/>
          </w:tcPr>
          <w:p w14:paraId="6C59C76D" w14:textId="77777777" w:rsidR="001025C6" w:rsidRPr="00B65B6A" w:rsidRDefault="001025C6" w:rsidP="001025C6">
            <w:pPr>
              <w:pStyle w:val="TableContents"/>
              <w:spacing w:after="0"/>
              <w:ind w:left="245"/>
              <w:rPr>
                <w:rFonts w:asciiTheme="majorHAnsi" w:hAnsiTheme="majorHAnsi"/>
                <w:color w:val="auto"/>
              </w:rPr>
            </w:pPr>
          </w:p>
        </w:tc>
      </w:tr>
      <w:tr w:rsidR="001025C6" w:rsidRPr="00033B63" w14:paraId="07ADFB68" w14:textId="77777777" w:rsidTr="00C34A46">
        <w:trPr>
          <w:trHeight w:val="409"/>
        </w:trPr>
        <w:tc>
          <w:tcPr>
            <w:tcW w:w="2835" w:type="dxa"/>
            <w:tcBorders>
              <w:top w:val="single" w:sz="4" w:space="0" w:color="auto"/>
              <w:left w:val="single" w:sz="4" w:space="0" w:color="auto"/>
              <w:bottom w:val="single" w:sz="4" w:space="0" w:color="auto"/>
              <w:right w:val="nil"/>
            </w:tcBorders>
            <w:shd w:val="clear" w:color="auto" w:fill="FFFFFF"/>
            <w:vAlign w:val="center"/>
            <w:hideMark/>
          </w:tcPr>
          <w:p w14:paraId="17D70936" w14:textId="3BC830AE" w:rsidR="001025C6" w:rsidRPr="0019035F" w:rsidRDefault="001025C6" w:rsidP="001025C6">
            <w:pPr>
              <w:pStyle w:val="DefaultStyle"/>
              <w:spacing w:after="0"/>
              <w:ind w:left="103" w:right="-55"/>
              <w:jc w:val="center"/>
              <w:rPr>
                <w:rFonts w:asciiTheme="majorHAnsi" w:hAnsiTheme="majorHAnsi"/>
                <w:b/>
                <w:color w:val="0099CC"/>
              </w:rPr>
            </w:pPr>
            <w:r>
              <w:rPr>
                <w:rFonts w:asciiTheme="majorHAnsi" w:hAnsiTheme="majorHAnsi"/>
                <w:b/>
                <w:color w:val="0099CC"/>
              </w:rPr>
              <w:t>Durée</w:t>
            </w:r>
          </w:p>
        </w:tc>
        <w:tc>
          <w:tcPr>
            <w:tcW w:w="7135" w:type="dxa"/>
            <w:tcBorders>
              <w:top w:val="single" w:sz="4" w:space="0" w:color="auto"/>
              <w:left w:val="single" w:sz="2" w:space="0" w:color="000000"/>
              <w:bottom w:val="single" w:sz="4" w:space="0" w:color="auto"/>
              <w:right w:val="single" w:sz="4" w:space="0" w:color="auto"/>
            </w:tcBorders>
            <w:shd w:val="clear" w:color="auto" w:fill="FFFFFF"/>
            <w:vAlign w:val="center"/>
            <w:hideMark/>
          </w:tcPr>
          <w:p w14:paraId="3C93A858" w14:textId="3609BE94" w:rsidR="001025C6" w:rsidRPr="00E02E0D" w:rsidRDefault="00776429" w:rsidP="001025C6">
            <w:pPr>
              <w:pStyle w:val="DefaultStyle"/>
              <w:spacing w:after="0"/>
              <w:ind w:left="103"/>
              <w:rPr>
                <w:rFonts w:asciiTheme="majorHAnsi" w:hAnsiTheme="majorHAnsi"/>
                <w:color w:val="auto"/>
              </w:rPr>
            </w:pPr>
            <w:r>
              <w:rPr>
                <w:rFonts w:asciiTheme="majorHAnsi" w:hAnsiTheme="majorHAnsi"/>
                <w:color w:val="auto"/>
              </w:rPr>
              <w:t>2x45min</w:t>
            </w:r>
          </w:p>
        </w:tc>
      </w:tr>
    </w:tbl>
    <w:p w14:paraId="38928A8A" w14:textId="77777777" w:rsidR="00BB579F" w:rsidRDefault="00BB579F" w:rsidP="00BB579F"/>
    <w:p w14:paraId="7488B43D" w14:textId="3B777B1A" w:rsidR="00A82F94" w:rsidRDefault="00A82F94">
      <w:r>
        <w:br w:type="page"/>
      </w:r>
    </w:p>
    <w:p w14:paraId="5C44389B" w14:textId="77777777" w:rsidR="00C0454A" w:rsidRDefault="00C0454A" w:rsidP="00A82F94">
      <w:pPr>
        <w:pStyle w:val="Titre"/>
        <w:jc w:val="center"/>
      </w:pPr>
    </w:p>
    <w:p w14:paraId="1614CFFD" w14:textId="3031AB03" w:rsidR="00A82F94" w:rsidRPr="00784CBB" w:rsidRDefault="00FD14C5" w:rsidP="00784CBB">
      <w:pPr>
        <w:pStyle w:val="Titre"/>
        <w:pBdr>
          <w:bottom w:val="single" w:sz="4" w:space="1" w:color="auto"/>
        </w:pBdr>
        <w:rPr>
          <w:sz w:val="44"/>
        </w:rPr>
      </w:pPr>
      <w:r>
        <w:rPr>
          <w:sz w:val="44"/>
        </w:rPr>
        <w:t xml:space="preserve">LIENS ET </w:t>
      </w:r>
      <w:r w:rsidR="006A675D">
        <w:rPr>
          <w:sz w:val="44"/>
        </w:rPr>
        <w:t>INFORMATIONS</w:t>
      </w:r>
    </w:p>
    <w:p w14:paraId="377BED75" w14:textId="77777777" w:rsidR="00A82F94" w:rsidRDefault="00A82F94" w:rsidP="00A82F94"/>
    <w:p w14:paraId="48D2BD59" w14:textId="620759AE" w:rsidR="00D60A9A" w:rsidRPr="00B87A09" w:rsidRDefault="00D60A9A" w:rsidP="00B87A09">
      <w:pPr>
        <w:jc w:val="both"/>
        <w:rPr>
          <w:rFonts w:ascii="Times New Roman" w:hAnsi="Times New Roman" w:cs="Times New Roman"/>
          <w:sz w:val="24"/>
          <w:szCs w:val="24"/>
        </w:rPr>
      </w:pPr>
      <w:r w:rsidRPr="00B87A09">
        <w:rPr>
          <w:rFonts w:ascii="Times New Roman" w:hAnsi="Times New Roman" w:cs="Times New Roman"/>
          <w:sz w:val="24"/>
          <w:szCs w:val="24"/>
        </w:rPr>
        <w:t xml:space="preserve">Les informations suivantes proviennent d’un document de la Commission européenne téléchargeable : </w:t>
      </w:r>
      <w:hyperlink r:id="rId8" w:history="1">
        <w:r w:rsidRPr="00B87A09">
          <w:rPr>
            <w:rStyle w:val="Lienhypertexte"/>
            <w:rFonts w:ascii="Times New Roman" w:hAnsi="Times New Roman" w:cs="Times New Roman"/>
            <w:sz w:val="24"/>
            <w:szCs w:val="24"/>
          </w:rPr>
          <w:t>http://jeunesse.francophonie.org/sites/default/files/cc.pdf</w:t>
        </w:r>
      </w:hyperlink>
      <w:r w:rsidRPr="00B87A09">
        <w:rPr>
          <w:rFonts w:ascii="Times New Roman" w:hAnsi="Times New Roman" w:cs="Times New Roman"/>
          <w:sz w:val="24"/>
          <w:szCs w:val="24"/>
        </w:rPr>
        <w:t xml:space="preserve"> </w:t>
      </w:r>
    </w:p>
    <w:p w14:paraId="58462DBA" w14:textId="77777777" w:rsidR="00A67A6A" w:rsidRDefault="00A67A6A" w:rsidP="00A67A6A">
      <w:pPr>
        <w:pStyle w:val="Paragraphedeliste"/>
        <w:numPr>
          <w:ilvl w:val="0"/>
          <w:numId w:val="17"/>
        </w:numPr>
        <w:spacing w:after="0" w:line="276" w:lineRule="auto"/>
        <w:rPr>
          <w:rFonts w:ascii="Times New Roman" w:hAnsi="Times New Roman" w:cs="Times New Roman"/>
          <w:b/>
          <w:sz w:val="24"/>
          <w:szCs w:val="24"/>
        </w:rPr>
      </w:pPr>
      <w:r w:rsidRPr="00A67A6A">
        <w:rPr>
          <w:rFonts w:ascii="Times New Roman" w:hAnsi="Times New Roman" w:cs="Times New Roman"/>
          <w:b/>
          <w:sz w:val="24"/>
          <w:szCs w:val="24"/>
        </w:rPr>
        <w:t xml:space="preserve">Les gaz à effet de serre produits par l’homme </w:t>
      </w:r>
    </w:p>
    <w:p w14:paraId="2E0D21B4" w14:textId="77777777" w:rsidR="00D60A9A" w:rsidRPr="00A67A6A" w:rsidRDefault="00D60A9A" w:rsidP="00D60A9A">
      <w:pPr>
        <w:pStyle w:val="Paragraphedeliste"/>
        <w:spacing w:after="0" w:line="276" w:lineRule="auto"/>
        <w:rPr>
          <w:rFonts w:ascii="Times New Roman" w:hAnsi="Times New Roman" w:cs="Times New Roman"/>
          <w:b/>
          <w:sz w:val="24"/>
          <w:szCs w:val="24"/>
        </w:rPr>
      </w:pPr>
    </w:p>
    <w:p w14:paraId="17551662" w14:textId="6A486783" w:rsidR="00A67A6A" w:rsidRDefault="00A67A6A" w:rsidP="00191C67">
      <w:pPr>
        <w:spacing w:after="0" w:line="360" w:lineRule="auto"/>
        <w:ind w:firstLine="360"/>
        <w:jc w:val="both"/>
        <w:rPr>
          <w:rFonts w:ascii="Times New Roman" w:hAnsi="Times New Roman" w:cs="Times New Roman"/>
          <w:sz w:val="24"/>
          <w:szCs w:val="24"/>
        </w:rPr>
      </w:pPr>
      <w:r w:rsidRPr="00A67A6A">
        <w:rPr>
          <w:rFonts w:ascii="Times New Roman" w:hAnsi="Times New Roman" w:cs="Times New Roman"/>
          <w:sz w:val="24"/>
          <w:szCs w:val="24"/>
        </w:rPr>
        <w:t>Le dioxyde de carbone est le principal gaz à effet de serre généré par l’homme. Il représente près de 75 % de la totalité des «émissions de gaz à effet de serre» sur Ter</w:t>
      </w:r>
      <w:r>
        <w:rPr>
          <w:rFonts w:ascii="Times New Roman" w:hAnsi="Times New Roman" w:cs="Times New Roman"/>
          <w:sz w:val="24"/>
          <w:szCs w:val="24"/>
        </w:rPr>
        <w:t>re. Cette expression englobe l’</w:t>
      </w:r>
      <w:r w:rsidRPr="00A67A6A">
        <w:rPr>
          <w:rFonts w:ascii="Times New Roman" w:hAnsi="Times New Roman" w:cs="Times New Roman"/>
          <w:sz w:val="24"/>
          <w:szCs w:val="24"/>
        </w:rPr>
        <w:t xml:space="preserve">ensemble des gaz à effet de serre rejetés dans l’atmosphère avec les fumées et les vapeurs émises par les tuyaux d’échappement, les cheminées, les incendies et d’autres sources. Le dioxyde de carbone provient essentiellement de la combustion du charbon, du pétrole et du gaz naturel. Les combustibles fossiles constituent </w:t>
      </w:r>
      <w:r>
        <w:rPr>
          <w:rFonts w:ascii="Times New Roman" w:hAnsi="Times New Roman" w:cs="Times New Roman"/>
          <w:sz w:val="24"/>
          <w:szCs w:val="24"/>
        </w:rPr>
        <w:t>aujourd’hui encore la source d’</w:t>
      </w:r>
      <w:r w:rsidRPr="00A67A6A">
        <w:rPr>
          <w:rFonts w:ascii="Times New Roman" w:hAnsi="Times New Roman" w:cs="Times New Roman"/>
          <w:sz w:val="24"/>
          <w:szCs w:val="24"/>
        </w:rPr>
        <w:t>énergie la plus utilisé</w:t>
      </w:r>
      <w:r>
        <w:rPr>
          <w:rFonts w:ascii="Times New Roman" w:hAnsi="Times New Roman" w:cs="Times New Roman"/>
          <w:sz w:val="24"/>
          <w:szCs w:val="24"/>
        </w:rPr>
        <w:t>e. Ils servent à produire de l’</w:t>
      </w:r>
      <w:r w:rsidRPr="00A67A6A">
        <w:rPr>
          <w:rFonts w:ascii="Times New Roman" w:hAnsi="Times New Roman" w:cs="Times New Roman"/>
          <w:sz w:val="24"/>
          <w:szCs w:val="24"/>
        </w:rPr>
        <w:t>électricité et de la chaleur et à alimenter les voitures, les navires et les avions.</w:t>
      </w:r>
    </w:p>
    <w:p w14:paraId="7DFA59BE" w14:textId="77777777" w:rsidR="00A67A6A" w:rsidRDefault="00A67A6A" w:rsidP="00A67A6A">
      <w:pPr>
        <w:spacing w:after="0" w:line="276" w:lineRule="auto"/>
        <w:jc w:val="both"/>
        <w:rPr>
          <w:rFonts w:ascii="Times New Roman" w:hAnsi="Times New Roman" w:cs="Times New Roman"/>
          <w:sz w:val="24"/>
          <w:szCs w:val="24"/>
        </w:rPr>
      </w:pPr>
    </w:p>
    <w:p w14:paraId="0851CBFB" w14:textId="17D948BE" w:rsidR="00A67A6A" w:rsidRDefault="00A67A6A" w:rsidP="00191C67">
      <w:pPr>
        <w:pStyle w:val="Paragraphedeliste"/>
        <w:numPr>
          <w:ilvl w:val="0"/>
          <w:numId w:val="10"/>
        </w:numPr>
        <w:spacing w:after="0" w:line="360" w:lineRule="auto"/>
        <w:jc w:val="both"/>
        <w:rPr>
          <w:rFonts w:ascii="Times New Roman" w:hAnsi="Times New Roman" w:cs="Times New Roman"/>
          <w:sz w:val="24"/>
          <w:szCs w:val="24"/>
        </w:rPr>
      </w:pPr>
      <w:r w:rsidRPr="00D60A9A">
        <w:rPr>
          <w:rFonts w:ascii="Times New Roman" w:hAnsi="Times New Roman" w:cs="Times New Roman"/>
          <w:sz w:val="24"/>
          <w:szCs w:val="24"/>
        </w:rPr>
        <w:t xml:space="preserve">Nous connaissons à peu près tous </w:t>
      </w:r>
      <w:r w:rsidRPr="00216CEA">
        <w:rPr>
          <w:rFonts w:ascii="Times New Roman" w:hAnsi="Times New Roman" w:cs="Times New Roman"/>
          <w:b/>
          <w:sz w:val="24"/>
          <w:szCs w:val="24"/>
        </w:rPr>
        <w:t>le dioxyde de carbone (CO</w:t>
      </w:r>
      <w:r w:rsidRPr="00216CEA">
        <w:rPr>
          <w:rFonts w:ascii="Times New Roman" w:hAnsi="Times New Roman" w:cs="Times New Roman"/>
          <w:b/>
          <w:sz w:val="24"/>
          <w:szCs w:val="24"/>
          <w:vertAlign w:val="subscript"/>
        </w:rPr>
        <w:t>2</w:t>
      </w:r>
      <w:r w:rsidRPr="00216CEA">
        <w:rPr>
          <w:rFonts w:ascii="Times New Roman" w:hAnsi="Times New Roman" w:cs="Times New Roman"/>
          <w:b/>
          <w:sz w:val="24"/>
          <w:szCs w:val="24"/>
        </w:rPr>
        <w:t xml:space="preserve">): </w:t>
      </w:r>
      <w:r w:rsidRPr="00D60A9A">
        <w:rPr>
          <w:rFonts w:ascii="Times New Roman" w:hAnsi="Times New Roman" w:cs="Times New Roman"/>
          <w:sz w:val="24"/>
          <w:szCs w:val="24"/>
        </w:rPr>
        <w:t>ce sont les bulles contenues dans les boissons gazeuses et la bière. Le CO</w:t>
      </w:r>
      <w:r w:rsidRPr="00D60A9A">
        <w:rPr>
          <w:rFonts w:ascii="Times New Roman" w:hAnsi="Times New Roman" w:cs="Times New Roman"/>
          <w:sz w:val="24"/>
          <w:szCs w:val="24"/>
          <w:vertAlign w:val="subscript"/>
        </w:rPr>
        <w:t>2</w:t>
      </w:r>
      <w:r w:rsidRPr="00D60A9A">
        <w:rPr>
          <w:rFonts w:ascii="Times New Roman" w:hAnsi="Times New Roman" w:cs="Times New Roman"/>
          <w:sz w:val="24"/>
          <w:szCs w:val="24"/>
        </w:rPr>
        <w:t xml:space="preserve"> joue également un rôle important dans la respiration: l’être humain inhale de l’oxygène et rejette du dioxyde de carbone, tandis que les arbres et les plantes absorbent du CO</w:t>
      </w:r>
      <w:r w:rsidRPr="00D60A9A">
        <w:rPr>
          <w:rFonts w:ascii="Times New Roman" w:hAnsi="Times New Roman" w:cs="Times New Roman"/>
          <w:sz w:val="24"/>
          <w:szCs w:val="24"/>
          <w:vertAlign w:val="subscript"/>
        </w:rPr>
        <w:t>2</w:t>
      </w:r>
      <w:r w:rsidR="005A5E8A" w:rsidRPr="00D60A9A">
        <w:rPr>
          <w:rFonts w:ascii="Times New Roman" w:hAnsi="Times New Roman" w:cs="Times New Roman"/>
          <w:sz w:val="24"/>
          <w:szCs w:val="24"/>
        </w:rPr>
        <w:t xml:space="preserve"> et produisent de l’</w:t>
      </w:r>
      <w:r w:rsidRPr="00D60A9A">
        <w:rPr>
          <w:rFonts w:ascii="Times New Roman" w:hAnsi="Times New Roman" w:cs="Times New Roman"/>
          <w:sz w:val="24"/>
          <w:szCs w:val="24"/>
        </w:rPr>
        <w:t>oxygène. On comprend pourquoi les forêts sont si importantes: elles absorbent une partie du CO</w:t>
      </w:r>
      <w:r w:rsidRPr="00D60A9A">
        <w:rPr>
          <w:rFonts w:ascii="Times New Roman" w:hAnsi="Times New Roman" w:cs="Times New Roman"/>
          <w:sz w:val="24"/>
          <w:szCs w:val="24"/>
          <w:vertAlign w:val="subscript"/>
        </w:rPr>
        <w:t>2</w:t>
      </w:r>
      <w:r w:rsidRPr="00D60A9A">
        <w:rPr>
          <w:rFonts w:ascii="Times New Roman" w:hAnsi="Times New Roman" w:cs="Times New Roman"/>
          <w:sz w:val="24"/>
          <w:szCs w:val="24"/>
        </w:rPr>
        <w:t xml:space="preserve"> excédentaire que </w:t>
      </w:r>
      <w:r w:rsidR="005A5E8A" w:rsidRPr="00D60A9A">
        <w:rPr>
          <w:rFonts w:ascii="Times New Roman" w:hAnsi="Times New Roman" w:cs="Times New Roman"/>
          <w:sz w:val="24"/>
          <w:szCs w:val="24"/>
        </w:rPr>
        <w:t>nous produisons. Hélas, la déforestation (abattage, défrichage et brûlage des forêts) est pratiquée sur tous les continents</w:t>
      </w:r>
    </w:p>
    <w:p w14:paraId="523F55C4" w14:textId="77777777" w:rsidR="00191C67" w:rsidRPr="00D60A9A" w:rsidRDefault="00191C67" w:rsidP="00191C67">
      <w:pPr>
        <w:pStyle w:val="Paragraphedeliste"/>
        <w:spacing w:after="0" w:line="360" w:lineRule="auto"/>
        <w:jc w:val="both"/>
        <w:rPr>
          <w:rFonts w:ascii="Times New Roman" w:hAnsi="Times New Roman" w:cs="Times New Roman"/>
          <w:sz w:val="24"/>
          <w:szCs w:val="24"/>
        </w:rPr>
      </w:pPr>
    </w:p>
    <w:p w14:paraId="5C0039BC" w14:textId="6CEE7AFD" w:rsidR="00D60A9A" w:rsidRPr="00D60A9A" w:rsidRDefault="00D60A9A" w:rsidP="00191C67">
      <w:pPr>
        <w:pStyle w:val="Paragraphedeliste"/>
        <w:numPr>
          <w:ilvl w:val="0"/>
          <w:numId w:val="10"/>
        </w:numPr>
        <w:spacing w:after="0" w:line="360" w:lineRule="auto"/>
        <w:jc w:val="both"/>
        <w:rPr>
          <w:rFonts w:ascii="Times New Roman" w:hAnsi="Times New Roman" w:cs="Times New Roman"/>
          <w:sz w:val="24"/>
          <w:szCs w:val="24"/>
        </w:rPr>
      </w:pPr>
      <w:r w:rsidRPr="00D60A9A">
        <w:rPr>
          <w:rFonts w:ascii="Times New Roman" w:hAnsi="Times New Roman" w:cs="Times New Roman"/>
          <w:sz w:val="24"/>
          <w:szCs w:val="24"/>
        </w:rPr>
        <w:t xml:space="preserve">Les autres gaz à effet de serre liés aux activités humaines sont </w:t>
      </w:r>
      <w:r w:rsidRPr="00216CEA">
        <w:rPr>
          <w:rFonts w:ascii="Times New Roman" w:hAnsi="Times New Roman" w:cs="Times New Roman"/>
          <w:b/>
          <w:sz w:val="24"/>
          <w:szCs w:val="24"/>
        </w:rPr>
        <w:t>le méthane</w:t>
      </w:r>
      <w:r w:rsidR="00216CEA">
        <w:rPr>
          <w:rFonts w:ascii="Times New Roman" w:hAnsi="Times New Roman" w:cs="Times New Roman"/>
          <w:sz w:val="24"/>
          <w:szCs w:val="24"/>
        </w:rPr>
        <w:t xml:space="preserve"> et l’hémioxyde d’</w:t>
      </w:r>
      <w:r w:rsidRPr="00D60A9A">
        <w:rPr>
          <w:rFonts w:ascii="Times New Roman" w:hAnsi="Times New Roman" w:cs="Times New Roman"/>
          <w:sz w:val="24"/>
          <w:szCs w:val="24"/>
        </w:rPr>
        <w:t>azote. Présents dans les fumées rejetées par les décharges, ces gaz</w:t>
      </w:r>
      <w:r w:rsidR="00216CEA">
        <w:rPr>
          <w:rFonts w:ascii="Times New Roman" w:hAnsi="Times New Roman" w:cs="Times New Roman"/>
          <w:sz w:val="24"/>
          <w:szCs w:val="24"/>
        </w:rPr>
        <w:t xml:space="preserve"> sont également produits par l’</w:t>
      </w:r>
      <w:r w:rsidRPr="00D60A9A">
        <w:rPr>
          <w:rFonts w:ascii="Times New Roman" w:hAnsi="Times New Roman" w:cs="Times New Roman"/>
          <w:sz w:val="24"/>
          <w:szCs w:val="24"/>
        </w:rPr>
        <w:t>élevage bovin, la culture du riz et certaines méthodes de fertilisation utilisées en agriculture. Les gaz fluorés sont également dus à l’homme. Utilisés dans les systèmes de réfrigération et de climatis</w:t>
      </w:r>
      <w:r w:rsidR="00216CEA">
        <w:rPr>
          <w:rFonts w:ascii="Times New Roman" w:hAnsi="Times New Roman" w:cs="Times New Roman"/>
          <w:sz w:val="24"/>
          <w:szCs w:val="24"/>
        </w:rPr>
        <w:t>ation, ils sont libérés dans l’</w:t>
      </w:r>
      <w:r w:rsidRPr="00D60A9A">
        <w:rPr>
          <w:rFonts w:ascii="Times New Roman" w:hAnsi="Times New Roman" w:cs="Times New Roman"/>
          <w:sz w:val="24"/>
          <w:szCs w:val="24"/>
        </w:rPr>
        <w:t>air à la suite de fuites ou lorsque les appareils usagés ne sont pas correctement mis en décharge.</w:t>
      </w:r>
    </w:p>
    <w:p w14:paraId="0DB4D962" w14:textId="77777777" w:rsidR="003549FE" w:rsidRDefault="003549FE" w:rsidP="00191C67">
      <w:pPr>
        <w:pStyle w:val="TableContents"/>
        <w:tabs>
          <w:tab w:val="clear" w:pos="708"/>
        </w:tabs>
        <w:snapToGrid w:val="0"/>
        <w:spacing w:line="360" w:lineRule="auto"/>
        <w:ind w:left="670" w:right="229" w:hanging="360"/>
        <w:rPr>
          <w:i/>
          <w:iCs/>
          <w:color w:val="5B9BD5" w:themeColor="accent1"/>
          <w:sz w:val="28"/>
        </w:rPr>
      </w:pPr>
      <w:r>
        <w:rPr>
          <w:sz w:val="28"/>
        </w:rPr>
        <w:br w:type="page"/>
      </w:r>
    </w:p>
    <w:p w14:paraId="5F285692" w14:textId="12E1EBEC" w:rsidR="00033B63" w:rsidRPr="004605D1" w:rsidRDefault="00D80E9B" w:rsidP="00033B63">
      <w:pPr>
        <w:pStyle w:val="Citationintense"/>
        <w:numPr>
          <w:ilvl w:val="0"/>
          <w:numId w:val="11"/>
        </w:numPr>
        <w:pBdr>
          <w:top w:val="dashSmallGap" w:sz="4" w:space="10" w:color="5B9BD5" w:themeColor="accent1"/>
          <w:bottom w:val="dashSmallGap" w:sz="4" w:space="10" w:color="5B9BD5" w:themeColor="accent1"/>
        </w:pBdr>
        <w:tabs>
          <w:tab w:val="left" w:pos="993"/>
        </w:tabs>
        <w:ind w:left="0" w:right="-1" w:firstLine="709"/>
        <w:jc w:val="left"/>
        <w:rPr>
          <w:sz w:val="28"/>
        </w:rPr>
      </w:pPr>
      <w:r>
        <w:rPr>
          <w:sz w:val="28"/>
        </w:rPr>
        <w:lastRenderedPageBreak/>
        <w:t>JE DÉCOUVRE LES ÉLÉMENTS CLEFS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033B63" w:rsidRPr="00033B63" w14:paraId="2FE26D35" w14:textId="77777777" w:rsidTr="000E787F">
        <w:tc>
          <w:tcPr>
            <w:tcW w:w="9778" w:type="dxa"/>
            <w:shd w:val="clear" w:color="auto" w:fill="DEEAF6" w:themeFill="accent1" w:themeFillTint="33"/>
          </w:tcPr>
          <w:p w14:paraId="17019F24" w14:textId="23689E44" w:rsidR="00D80E9B" w:rsidRPr="00D80E9B" w:rsidRDefault="00D80E9B" w:rsidP="00D80E9B">
            <w:pPr>
              <w:numPr>
                <w:ilvl w:val="0"/>
                <w:numId w:val="12"/>
              </w:numPr>
              <w:rPr>
                <w:rFonts w:ascii="Arial" w:eastAsia="Times New Roman" w:hAnsi="Arial" w:cs="Arial"/>
                <w:b/>
                <w:sz w:val="20"/>
                <w:szCs w:val="20"/>
                <w:lang w:eastAsia="fr-FR"/>
              </w:rPr>
            </w:pPr>
            <w:r w:rsidRPr="00D80E9B">
              <w:rPr>
                <w:rFonts w:ascii="Arial" w:eastAsia="Times New Roman" w:hAnsi="Arial" w:cs="Arial"/>
                <w:b/>
                <w:sz w:val="20"/>
                <w:szCs w:val="20"/>
                <w:lang w:eastAsia="fr-FR"/>
              </w:rPr>
              <w:t>Lis la définition suivante et indique quelle image correspond au mot « serre ».</w:t>
            </w:r>
          </w:p>
          <w:p w14:paraId="4AD03086" w14:textId="408247B8" w:rsidR="00D80E9B" w:rsidRPr="00033B63" w:rsidRDefault="00D80E9B" w:rsidP="000E787F">
            <w:pPr>
              <w:spacing w:line="276" w:lineRule="auto"/>
              <w:rPr>
                <w:rFonts w:ascii="Arial" w:eastAsia="Times New Roman" w:hAnsi="Arial" w:cs="Arial"/>
                <w:sz w:val="20"/>
                <w:szCs w:val="20"/>
                <w:lang w:eastAsia="fr-FR"/>
              </w:rPr>
            </w:pPr>
            <w:r w:rsidRPr="00D80E9B">
              <w:rPr>
                <w:rFonts w:ascii="Arial" w:eastAsia="Times New Roman" w:hAnsi="Arial" w:cs="Arial"/>
                <w:color w:val="FF0000"/>
                <w:sz w:val="20"/>
                <w:szCs w:val="20"/>
                <w:lang w:eastAsia="fr-FR"/>
              </w:rPr>
              <w:t>Réponse </w:t>
            </w:r>
            <w:r w:rsidRPr="00D80E9B">
              <w:rPr>
                <w:rFonts w:ascii="Arial" w:eastAsia="Times New Roman" w:hAnsi="Arial" w:cs="Arial"/>
                <w:b/>
                <w:color w:val="FF0000"/>
                <w:sz w:val="20"/>
                <w:szCs w:val="20"/>
                <w:lang w:eastAsia="fr-FR"/>
              </w:rPr>
              <w:t>: a</w:t>
            </w:r>
          </w:p>
        </w:tc>
      </w:tr>
    </w:tbl>
    <w:p w14:paraId="1C844CA5" w14:textId="337DB599" w:rsidR="00033B63" w:rsidRDefault="00D80E9B" w:rsidP="00EE1E0F">
      <w:pPr>
        <w:spacing w:after="0" w:line="276" w:lineRule="auto"/>
        <w:jc w:val="both"/>
        <w:rPr>
          <w:rFonts w:ascii="Arial" w:eastAsia="Times New Roman" w:hAnsi="Arial" w:cs="Arial"/>
          <w:b/>
          <w:sz w:val="20"/>
          <w:szCs w:val="20"/>
          <w:lang w:eastAsia="fr-FR"/>
        </w:rPr>
      </w:pPr>
      <w:r>
        <w:rPr>
          <w:rFonts w:ascii="Times New Roman" w:eastAsia="Times New Roman" w:hAnsi="Times New Roman" w:cs="Times New Roman"/>
          <w:sz w:val="24"/>
          <w:szCs w:val="24"/>
          <w:lang w:eastAsia="fr-FR"/>
        </w:rPr>
        <w:t xml:space="preserve">Permet d’introduire le vocabulaire : </w:t>
      </w:r>
      <w:r w:rsidRPr="000C662B">
        <w:rPr>
          <w:rFonts w:ascii="Times New Roman" w:eastAsia="Times New Roman" w:hAnsi="Times New Roman" w:cs="Times New Roman"/>
          <w:i/>
          <w:sz w:val="24"/>
          <w:szCs w:val="24"/>
          <w:lang w:eastAsia="fr-FR"/>
        </w:rPr>
        <w:t>traverser, empêcher, rayons du soleil, serre</w:t>
      </w:r>
      <w:r>
        <w:rPr>
          <w:rFonts w:ascii="Times New Roman" w:eastAsia="Times New Roman" w:hAnsi="Times New Roman" w:cs="Times New Roman"/>
          <w:sz w:val="24"/>
          <w:szCs w:val="24"/>
          <w:lang w:eastAsia="fr-FR"/>
        </w:rPr>
        <w:t xml:space="preserve">. Permet de découvrir </w:t>
      </w:r>
      <w:r w:rsidR="000C662B">
        <w:rPr>
          <w:rFonts w:ascii="Times New Roman" w:eastAsia="Times New Roman" w:hAnsi="Times New Roman" w:cs="Times New Roman"/>
          <w:sz w:val="24"/>
          <w:szCs w:val="24"/>
          <w:lang w:eastAsia="fr-FR"/>
        </w:rPr>
        <w:t xml:space="preserve">le </w:t>
      </w:r>
      <w:r>
        <w:rPr>
          <w:rFonts w:ascii="Times New Roman" w:eastAsia="Times New Roman" w:hAnsi="Times New Roman" w:cs="Times New Roman"/>
          <w:sz w:val="24"/>
          <w:szCs w:val="24"/>
          <w:lang w:eastAsia="fr-FR"/>
        </w:rPr>
        <w:t>phénomène de réchauffement à l’intérieur d’une serre.</w:t>
      </w:r>
    </w:p>
    <w:p w14:paraId="1A7D06DF" w14:textId="77777777" w:rsidR="00033B63" w:rsidRDefault="00033B63" w:rsidP="00033B63">
      <w:pPr>
        <w:spacing w:after="0" w:line="276" w:lineRule="auto"/>
        <w:rPr>
          <w:rFonts w:ascii="Arial" w:eastAsia="Times New Roman" w:hAnsi="Arial" w:cs="Arial"/>
          <w:b/>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033B63" w:rsidRPr="00033B63" w14:paraId="6A6FE09A" w14:textId="77777777" w:rsidTr="000E787F">
        <w:tc>
          <w:tcPr>
            <w:tcW w:w="9778" w:type="dxa"/>
            <w:shd w:val="clear" w:color="auto" w:fill="DEEAF6" w:themeFill="accent1" w:themeFillTint="33"/>
          </w:tcPr>
          <w:p w14:paraId="56FA1910" w14:textId="3335AE68" w:rsidR="00114D07" w:rsidRPr="00360444" w:rsidRDefault="004450B5" w:rsidP="00114D07">
            <w:pPr>
              <w:numPr>
                <w:ilvl w:val="0"/>
                <w:numId w:val="12"/>
              </w:numPr>
              <w:rPr>
                <w:rFonts w:ascii="Arial" w:eastAsia="Times New Roman" w:hAnsi="Arial" w:cs="Arial"/>
                <w:color w:val="FF0000"/>
                <w:sz w:val="20"/>
                <w:szCs w:val="20"/>
                <w:lang w:eastAsia="fr-FR"/>
              </w:rPr>
            </w:pPr>
            <w:r w:rsidRPr="00114D07">
              <w:rPr>
                <w:rFonts w:ascii="Arial" w:eastAsia="Times New Roman" w:hAnsi="Arial" w:cs="Arial"/>
                <w:b/>
                <w:sz w:val="20"/>
                <w:szCs w:val="20"/>
                <w:lang w:eastAsia="fr-FR"/>
              </w:rPr>
              <w:t>Retrouve sur le schéma les différents éléments indiqués :</w:t>
            </w:r>
          </w:p>
          <w:p w14:paraId="3DEE8EC7" w14:textId="77777777" w:rsidR="00360444" w:rsidRPr="00114D07" w:rsidRDefault="00360444" w:rsidP="00360444">
            <w:pPr>
              <w:ind w:left="426"/>
              <w:rPr>
                <w:rFonts w:ascii="Arial" w:eastAsia="Times New Roman" w:hAnsi="Arial" w:cs="Arial"/>
                <w:color w:val="FF0000"/>
                <w:sz w:val="20"/>
                <w:szCs w:val="20"/>
                <w:lang w:eastAsia="fr-FR"/>
              </w:rPr>
            </w:pPr>
          </w:p>
          <w:p w14:paraId="03E84AD4" w14:textId="77777777" w:rsidR="00114D07" w:rsidRDefault="00114D07" w:rsidP="00A67A6A">
            <w:pPr>
              <w:ind w:left="66"/>
              <w:jc w:val="center"/>
              <w:rPr>
                <w:rFonts w:ascii="Arial" w:eastAsia="Times New Roman" w:hAnsi="Arial" w:cs="Arial"/>
                <w:color w:val="FF0000"/>
                <w:sz w:val="20"/>
                <w:szCs w:val="20"/>
                <w:lang w:eastAsia="fr-FR"/>
              </w:rPr>
            </w:pPr>
            <w:r>
              <w:rPr>
                <w:rFonts w:ascii="Times New Roman" w:eastAsia="Times New Roman" w:hAnsi="Times New Roman" w:cs="Times New Roman"/>
                <w:noProof/>
                <w:sz w:val="24"/>
                <w:szCs w:val="24"/>
                <w:lang w:eastAsia="fr-FR"/>
              </w:rPr>
              <w:drawing>
                <wp:inline distT="0" distB="0" distL="0" distR="0" wp14:anchorId="7C6BA30C" wp14:editId="3DF65037">
                  <wp:extent cx="6100608" cy="2107541"/>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3768" cy="2112087"/>
                          </a:xfrm>
                          <a:prstGeom prst="rect">
                            <a:avLst/>
                          </a:prstGeom>
                          <a:noFill/>
                          <a:ln>
                            <a:noFill/>
                          </a:ln>
                        </pic:spPr>
                      </pic:pic>
                    </a:graphicData>
                  </a:graphic>
                </wp:inline>
              </w:drawing>
            </w:r>
          </w:p>
          <w:p w14:paraId="497D63F1" w14:textId="7B2959EC" w:rsidR="00360444" w:rsidRPr="00114D07" w:rsidRDefault="00360444" w:rsidP="00A67A6A">
            <w:pPr>
              <w:ind w:left="66"/>
              <w:jc w:val="center"/>
              <w:rPr>
                <w:rFonts w:ascii="Arial" w:eastAsia="Times New Roman" w:hAnsi="Arial" w:cs="Arial"/>
                <w:color w:val="FF0000"/>
                <w:sz w:val="20"/>
                <w:szCs w:val="20"/>
                <w:lang w:eastAsia="fr-FR"/>
              </w:rPr>
            </w:pPr>
          </w:p>
        </w:tc>
      </w:tr>
    </w:tbl>
    <w:p w14:paraId="697F5524" w14:textId="76B87E6D" w:rsidR="0085732A" w:rsidRPr="004605D1" w:rsidRDefault="00D80E9B" w:rsidP="00033B63">
      <w:pPr>
        <w:pStyle w:val="Citationintense"/>
        <w:numPr>
          <w:ilvl w:val="0"/>
          <w:numId w:val="11"/>
        </w:numPr>
        <w:pBdr>
          <w:top w:val="dashSmallGap" w:sz="4" w:space="10" w:color="5B9BD5" w:themeColor="accent1"/>
          <w:bottom w:val="dashSmallGap" w:sz="4" w:space="10" w:color="5B9BD5" w:themeColor="accent1"/>
        </w:pBdr>
        <w:tabs>
          <w:tab w:val="left" w:pos="993"/>
        </w:tabs>
        <w:ind w:left="0" w:right="-1" w:firstLine="709"/>
        <w:jc w:val="left"/>
        <w:rPr>
          <w:sz w:val="28"/>
        </w:rPr>
      </w:pPr>
      <w:r>
        <w:rPr>
          <w:sz w:val="28"/>
        </w:rPr>
        <w:t xml:space="preserve">JE COMPRENDS LE PHÉNOMÈNE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F735BE" w:rsidRPr="00AF4CB7" w14:paraId="62DC82F6" w14:textId="77777777" w:rsidTr="000E7759">
        <w:tc>
          <w:tcPr>
            <w:tcW w:w="9778" w:type="dxa"/>
            <w:shd w:val="clear" w:color="auto" w:fill="DEEAF6" w:themeFill="accent1" w:themeFillTint="33"/>
          </w:tcPr>
          <w:p w14:paraId="07CCF5B0" w14:textId="7F8C5542" w:rsidR="006C12F1" w:rsidRPr="00AF4CB7" w:rsidRDefault="006C12F1" w:rsidP="006C12F1">
            <w:pPr>
              <w:numPr>
                <w:ilvl w:val="0"/>
                <w:numId w:val="14"/>
              </w:numPr>
              <w:rPr>
                <w:rFonts w:ascii="Arial" w:eastAsia="Times New Roman" w:hAnsi="Arial" w:cs="Arial"/>
                <w:b/>
                <w:sz w:val="20"/>
                <w:szCs w:val="20"/>
                <w:lang w:eastAsia="fr-FR"/>
              </w:rPr>
            </w:pPr>
            <w:r w:rsidRPr="00AF4CB7">
              <w:rPr>
                <w:rFonts w:ascii="Arial" w:eastAsia="Times New Roman" w:hAnsi="Arial" w:cs="Arial"/>
                <w:b/>
                <w:sz w:val="20"/>
                <w:szCs w:val="20"/>
                <w:lang w:eastAsia="fr-FR"/>
              </w:rPr>
              <w:t>Retrouve pour chaque explication le numéro correspondant sur le schéma.</w:t>
            </w:r>
          </w:p>
          <w:tbl>
            <w:tblPr>
              <w:tblStyle w:val="Grilledutableau"/>
              <w:tblW w:w="0" w:type="auto"/>
              <w:jc w:val="center"/>
              <w:tblLook w:val="04A0" w:firstRow="1" w:lastRow="0" w:firstColumn="1" w:lastColumn="0" w:noHBand="0" w:noVBand="1"/>
            </w:tblPr>
            <w:tblGrid>
              <w:gridCol w:w="1193"/>
              <w:gridCol w:w="1193"/>
              <w:gridCol w:w="1194"/>
              <w:gridCol w:w="1194"/>
              <w:gridCol w:w="1194"/>
              <w:gridCol w:w="1194"/>
              <w:gridCol w:w="1195"/>
            </w:tblGrid>
            <w:tr w:rsidR="00AF4CB7" w:rsidRPr="00AF4CB7" w14:paraId="7C57EA5B" w14:textId="77777777" w:rsidTr="00AF4CB7">
              <w:trPr>
                <w:jc w:val="center"/>
              </w:trPr>
              <w:tc>
                <w:tcPr>
                  <w:tcW w:w="1193" w:type="dxa"/>
                  <w:vAlign w:val="center"/>
                </w:tcPr>
                <w:p w14:paraId="0D1E0761" w14:textId="77777777" w:rsidR="00AF4CB7" w:rsidRPr="00AF4CB7" w:rsidRDefault="00AF4CB7" w:rsidP="00AF4CB7">
                  <w:pPr>
                    <w:spacing w:line="276" w:lineRule="auto"/>
                    <w:jc w:val="center"/>
                    <w:rPr>
                      <w:rFonts w:ascii="Arial" w:eastAsia="Times New Roman" w:hAnsi="Arial" w:cs="Arial"/>
                      <w:b/>
                      <w:sz w:val="20"/>
                      <w:szCs w:val="20"/>
                      <w:lang w:eastAsia="fr-FR"/>
                    </w:rPr>
                  </w:pPr>
                  <w:r w:rsidRPr="00AF4CB7">
                    <w:rPr>
                      <w:rFonts w:ascii="Arial" w:eastAsia="Times New Roman" w:hAnsi="Arial" w:cs="Arial"/>
                      <w:b/>
                      <w:sz w:val="20"/>
                      <w:szCs w:val="20"/>
                      <w:lang w:eastAsia="fr-FR"/>
                    </w:rPr>
                    <w:t>1</w:t>
                  </w:r>
                </w:p>
              </w:tc>
              <w:tc>
                <w:tcPr>
                  <w:tcW w:w="1193" w:type="dxa"/>
                  <w:vAlign w:val="center"/>
                </w:tcPr>
                <w:p w14:paraId="540DDC05" w14:textId="77777777" w:rsidR="00AF4CB7" w:rsidRPr="00AF4CB7" w:rsidRDefault="00AF4CB7" w:rsidP="00AF4CB7">
                  <w:pPr>
                    <w:spacing w:line="276" w:lineRule="auto"/>
                    <w:jc w:val="center"/>
                    <w:rPr>
                      <w:rFonts w:ascii="Arial" w:eastAsia="Times New Roman" w:hAnsi="Arial" w:cs="Arial"/>
                      <w:b/>
                      <w:sz w:val="20"/>
                      <w:szCs w:val="20"/>
                      <w:lang w:eastAsia="fr-FR"/>
                    </w:rPr>
                  </w:pPr>
                  <w:r w:rsidRPr="00AF4CB7">
                    <w:rPr>
                      <w:rFonts w:ascii="Arial" w:eastAsia="Times New Roman" w:hAnsi="Arial" w:cs="Arial"/>
                      <w:b/>
                      <w:sz w:val="20"/>
                      <w:szCs w:val="20"/>
                      <w:lang w:eastAsia="fr-FR"/>
                    </w:rPr>
                    <w:t>2</w:t>
                  </w:r>
                </w:p>
              </w:tc>
              <w:tc>
                <w:tcPr>
                  <w:tcW w:w="1194" w:type="dxa"/>
                  <w:vAlign w:val="center"/>
                </w:tcPr>
                <w:p w14:paraId="32BE861B" w14:textId="77777777" w:rsidR="00AF4CB7" w:rsidRPr="00AF4CB7" w:rsidRDefault="00AF4CB7" w:rsidP="00AF4CB7">
                  <w:pPr>
                    <w:spacing w:line="276" w:lineRule="auto"/>
                    <w:jc w:val="center"/>
                    <w:rPr>
                      <w:rFonts w:ascii="Arial" w:eastAsia="Times New Roman" w:hAnsi="Arial" w:cs="Arial"/>
                      <w:b/>
                      <w:sz w:val="20"/>
                      <w:szCs w:val="20"/>
                      <w:lang w:eastAsia="fr-FR"/>
                    </w:rPr>
                  </w:pPr>
                  <w:r w:rsidRPr="00AF4CB7">
                    <w:rPr>
                      <w:rFonts w:ascii="Arial" w:eastAsia="Times New Roman" w:hAnsi="Arial" w:cs="Arial"/>
                      <w:b/>
                      <w:sz w:val="20"/>
                      <w:szCs w:val="20"/>
                      <w:lang w:eastAsia="fr-FR"/>
                    </w:rPr>
                    <w:t>3</w:t>
                  </w:r>
                </w:p>
              </w:tc>
              <w:tc>
                <w:tcPr>
                  <w:tcW w:w="1194" w:type="dxa"/>
                  <w:vAlign w:val="center"/>
                </w:tcPr>
                <w:p w14:paraId="522B8EED" w14:textId="77777777" w:rsidR="00AF4CB7" w:rsidRPr="00AF4CB7" w:rsidRDefault="00AF4CB7" w:rsidP="00AF4CB7">
                  <w:pPr>
                    <w:spacing w:line="276" w:lineRule="auto"/>
                    <w:jc w:val="center"/>
                    <w:rPr>
                      <w:rFonts w:ascii="Arial" w:eastAsia="Times New Roman" w:hAnsi="Arial" w:cs="Arial"/>
                      <w:b/>
                      <w:sz w:val="20"/>
                      <w:szCs w:val="20"/>
                      <w:lang w:eastAsia="fr-FR"/>
                    </w:rPr>
                  </w:pPr>
                  <w:r w:rsidRPr="00AF4CB7">
                    <w:rPr>
                      <w:rFonts w:ascii="Arial" w:eastAsia="Times New Roman" w:hAnsi="Arial" w:cs="Arial"/>
                      <w:b/>
                      <w:sz w:val="20"/>
                      <w:szCs w:val="20"/>
                      <w:lang w:eastAsia="fr-FR"/>
                    </w:rPr>
                    <w:t>4</w:t>
                  </w:r>
                </w:p>
              </w:tc>
              <w:tc>
                <w:tcPr>
                  <w:tcW w:w="1194" w:type="dxa"/>
                  <w:vAlign w:val="center"/>
                </w:tcPr>
                <w:p w14:paraId="6C17011F" w14:textId="77777777" w:rsidR="00AF4CB7" w:rsidRPr="00AF4CB7" w:rsidRDefault="00AF4CB7" w:rsidP="00AF4CB7">
                  <w:pPr>
                    <w:spacing w:line="276" w:lineRule="auto"/>
                    <w:jc w:val="center"/>
                    <w:rPr>
                      <w:rFonts w:ascii="Arial" w:eastAsia="Times New Roman" w:hAnsi="Arial" w:cs="Arial"/>
                      <w:b/>
                      <w:sz w:val="20"/>
                      <w:szCs w:val="20"/>
                      <w:lang w:eastAsia="fr-FR"/>
                    </w:rPr>
                  </w:pPr>
                  <w:r w:rsidRPr="00AF4CB7">
                    <w:rPr>
                      <w:rFonts w:ascii="Arial" w:eastAsia="Times New Roman" w:hAnsi="Arial" w:cs="Arial"/>
                      <w:b/>
                      <w:sz w:val="20"/>
                      <w:szCs w:val="20"/>
                      <w:lang w:eastAsia="fr-FR"/>
                    </w:rPr>
                    <w:t>5</w:t>
                  </w:r>
                </w:p>
              </w:tc>
              <w:tc>
                <w:tcPr>
                  <w:tcW w:w="1194" w:type="dxa"/>
                  <w:vAlign w:val="center"/>
                </w:tcPr>
                <w:p w14:paraId="4992F919" w14:textId="77777777" w:rsidR="00AF4CB7" w:rsidRPr="00AF4CB7" w:rsidRDefault="00AF4CB7" w:rsidP="00AF4CB7">
                  <w:pPr>
                    <w:spacing w:line="276" w:lineRule="auto"/>
                    <w:jc w:val="center"/>
                    <w:rPr>
                      <w:rFonts w:ascii="Arial" w:eastAsia="Times New Roman" w:hAnsi="Arial" w:cs="Arial"/>
                      <w:b/>
                      <w:sz w:val="20"/>
                      <w:szCs w:val="20"/>
                      <w:lang w:eastAsia="fr-FR"/>
                    </w:rPr>
                  </w:pPr>
                  <w:r w:rsidRPr="00AF4CB7">
                    <w:rPr>
                      <w:rFonts w:ascii="Arial" w:eastAsia="Times New Roman" w:hAnsi="Arial" w:cs="Arial"/>
                      <w:b/>
                      <w:sz w:val="20"/>
                      <w:szCs w:val="20"/>
                      <w:lang w:eastAsia="fr-FR"/>
                    </w:rPr>
                    <w:t>6</w:t>
                  </w:r>
                </w:p>
              </w:tc>
              <w:tc>
                <w:tcPr>
                  <w:tcW w:w="1195" w:type="dxa"/>
                  <w:vAlign w:val="center"/>
                </w:tcPr>
                <w:p w14:paraId="266B1138" w14:textId="77777777" w:rsidR="00AF4CB7" w:rsidRPr="00AF4CB7" w:rsidRDefault="00AF4CB7" w:rsidP="00AF4CB7">
                  <w:pPr>
                    <w:spacing w:line="276" w:lineRule="auto"/>
                    <w:jc w:val="center"/>
                    <w:rPr>
                      <w:rFonts w:ascii="Arial" w:eastAsia="Times New Roman" w:hAnsi="Arial" w:cs="Arial"/>
                      <w:b/>
                      <w:sz w:val="20"/>
                      <w:szCs w:val="20"/>
                      <w:lang w:eastAsia="fr-FR"/>
                    </w:rPr>
                  </w:pPr>
                  <w:r w:rsidRPr="00AF4CB7">
                    <w:rPr>
                      <w:rFonts w:ascii="Arial" w:eastAsia="Times New Roman" w:hAnsi="Arial" w:cs="Arial"/>
                      <w:b/>
                      <w:sz w:val="20"/>
                      <w:szCs w:val="20"/>
                      <w:lang w:eastAsia="fr-FR"/>
                    </w:rPr>
                    <w:t>7</w:t>
                  </w:r>
                </w:p>
              </w:tc>
            </w:tr>
            <w:tr w:rsidR="00AF4CB7" w:rsidRPr="00AF4CB7" w14:paraId="5DB72724" w14:textId="77777777" w:rsidTr="00AF4CB7">
              <w:trPr>
                <w:jc w:val="center"/>
              </w:trPr>
              <w:tc>
                <w:tcPr>
                  <w:tcW w:w="1193" w:type="dxa"/>
                  <w:vAlign w:val="center"/>
                </w:tcPr>
                <w:p w14:paraId="53C6AA35" w14:textId="77777777" w:rsidR="00AF4CB7" w:rsidRPr="00AF4CB7" w:rsidRDefault="00AF4CB7" w:rsidP="00AF4CB7">
                  <w:pPr>
                    <w:spacing w:line="276" w:lineRule="auto"/>
                    <w:jc w:val="center"/>
                    <w:rPr>
                      <w:rFonts w:ascii="Arial" w:eastAsia="Times New Roman" w:hAnsi="Arial" w:cs="Arial"/>
                      <w:b/>
                      <w:i/>
                      <w:sz w:val="20"/>
                      <w:szCs w:val="20"/>
                      <w:lang w:eastAsia="fr-FR"/>
                    </w:rPr>
                  </w:pPr>
                  <w:r w:rsidRPr="00AF4CB7">
                    <w:rPr>
                      <w:rFonts w:ascii="Arial" w:eastAsia="Times New Roman" w:hAnsi="Arial" w:cs="Arial"/>
                      <w:b/>
                      <w:i/>
                      <w:sz w:val="20"/>
                      <w:szCs w:val="20"/>
                      <w:lang w:eastAsia="fr-FR"/>
                    </w:rPr>
                    <w:t>e</w:t>
                  </w:r>
                </w:p>
              </w:tc>
              <w:tc>
                <w:tcPr>
                  <w:tcW w:w="1193" w:type="dxa"/>
                  <w:vAlign w:val="center"/>
                </w:tcPr>
                <w:p w14:paraId="077C848E" w14:textId="60A8D397" w:rsidR="00AF4CB7" w:rsidRPr="00AF4CB7" w:rsidRDefault="00AF4CB7" w:rsidP="00AF4CB7">
                  <w:pPr>
                    <w:spacing w:line="276" w:lineRule="auto"/>
                    <w:jc w:val="center"/>
                    <w:rPr>
                      <w:rFonts w:ascii="Arial" w:eastAsia="Times New Roman" w:hAnsi="Arial" w:cs="Arial"/>
                      <w:b/>
                      <w:i/>
                      <w:color w:val="FF0000"/>
                      <w:sz w:val="20"/>
                      <w:szCs w:val="20"/>
                      <w:lang w:eastAsia="fr-FR"/>
                    </w:rPr>
                  </w:pPr>
                  <w:r w:rsidRPr="00AF4CB7">
                    <w:rPr>
                      <w:rFonts w:ascii="Arial" w:eastAsia="Times New Roman" w:hAnsi="Arial" w:cs="Arial"/>
                      <w:b/>
                      <w:i/>
                      <w:color w:val="FF0000"/>
                      <w:sz w:val="20"/>
                      <w:szCs w:val="20"/>
                      <w:lang w:eastAsia="fr-FR"/>
                    </w:rPr>
                    <w:t>b</w:t>
                  </w:r>
                </w:p>
              </w:tc>
              <w:tc>
                <w:tcPr>
                  <w:tcW w:w="1194" w:type="dxa"/>
                  <w:vAlign w:val="center"/>
                </w:tcPr>
                <w:p w14:paraId="4EF5F222" w14:textId="47CA3EFE" w:rsidR="00AF4CB7" w:rsidRPr="00AF4CB7" w:rsidRDefault="00AF4CB7" w:rsidP="00AF4CB7">
                  <w:pPr>
                    <w:spacing w:line="276" w:lineRule="auto"/>
                    <w:jc w:val="center"/>
                    <w:rPr>
                      <w:rFonts w:ascii="Arial" w:eastAsia="Times New Roman" w:hAnsi="Arial" w:cs="Arial"/>
                      <w:b/>
                      <w:i/>
                      <w:color w:val="FF0000"/>
                      <w:sz w:val="20"/>
                      <w:szCs w:val="20"/>
                      <w:lang w:eastAsia="fr-FR"/>
                    </w:rPr>
                  </w:pPr>
                  <w:r w:rsidRPr="00AF4CB7">
                    <w:rPr>
                      <w:rFonts w:ascii="Arial" w:eastAsia="Times New Roman" w:hAnsi="Arial" w:cs="Arial"/>
                      <w:b/>
                      <w:i/>
                      <w:color w:val="FF0000"/>
                      <w:sz w:val="20"/>
                      <w:szCs w:val="20"/>
                      <w:lang w:eastAsia="fr-FR"/>
                    </w:rPr>
                    <w:t>f</w:t>
                  </w:r>
                </w:p>
              </w:tc>
              <w:tc>
                <w:tcPr>
                  <w:tcW w:w="1194" w:type="dxa"/>
                  <w:vAlign w:val="center"/>
                </w:tcPr>
                <w:p w14:paraId="4C56E52E" w14:textId="34DF68C5" w:rsidR="00AF4CB7" w:rsidRPr="00AF4CB7" w:rsidRDefault="00AF4CB7" w:rsidP="00AF4CB7">
                  <w:pPr>
                    <w:spacing w:line="276" w:lineRule="auto"/>
                    <w:jc w:val="center"/>
                    <w:rPr>
                      <w:rFonts w:ascii="Arial" w:eastAsia="Times New Roman" w:hAnsi="Arial" w:cs="Arial"/>
                      <w:b/>
                      <w:i/>
                      <w:color w:val="FF0000"/>
                      <w:sz w:val="20"/>
                      <w:szCs w:val="20"/>
                      <w:lang w:eastAsia="fr-FR"/>
                    </w:rPr>
                  </w:pPr>
                  <w:r w:rsidRPr="00AF4CB7">
                    <w:rPr>
                      <w:rFonts w:ascii="Arial" w:eastAsia="Times New Roman" w:hAnsi="Arial" w:cs="Arial"/>
                      <w:b/>
                      <w:i/>
                      <w:color w:val="FF0000"/>
                      <w:sz w:val="20"/>
                      <w:szCs w:val="20"/>
                      <w:lang w:eastAsia="fr-FR"/>
                    </w:rPr>
                    <w:t>g</w:t>
                  </w:r>
                </w:p>
              </w:tc>
              <w:tc>
                <w:tcPr>
                  <w:tcW w:w="1194" w:type="dxa"/>
                  <w:vAlign w:val="center"/>
                </w:tcPr>
                <w:p w14:paraId="3CA305F4" w14:textId="79C326E1" w:rsidR="00AF4CB7" w:rsidRPr="00AF4CB7" w:rsidRDefault="00AF4CB7" w:rsidP="00AF4CB7">
                  <w:pPr>
                    <w:spacing w:line="276" w:lineRule="auto"/>
                    <w:jc w:val="center"/>
                    <w:rPr>
                      <w:rFonts w:ascii="Arial" w:eastAsia="Times New Roman" w:hAnsi="Arial" w:cs="Arial"/>
                      <w:b/>
                      <w:i/>
                      <w:color w:val="FF0000"/>
                      <w:sz w:val="20"/>
                      <w:szCs w:val="20"/>
                      <w:lang w:eastAsia="fr-FR"/>
                    </w:rPr>
                  </w:pPr>
                  <w:r w:rsidRPr="00AF4CB7">
                    <w:rPr>
                      <w:rFonts w:ascii="Arial" w:eastAsia="Times New Roman" w:hAnsi="Arial" w:cs="Arial"/>
                      <w:b/>
                      <w:i/>
                      <w:color w:val="FF0000"/>
                      <w:sz w:val="20"/>
                      <w:szCs w:val="20"/>
                      <w:lang w:eastAsia="fr-FR"/>
                    </w:rPr>
                    <w:t>a</w:t>
                  </w:r>
                </w:p>
              </w:tc>
              <w:tc>
                <w:tcPr>
                  <w:tcW w:w="1194" w:type="dxa"/>
                  <w:vAlign w:val="center"/>
                </w:tcPr>
                <w:p w14:paraId="55283F3A" w14:textId="4EB7735C" w:rsidR="00AF4CB7" w:rsidRPr="00AF4CB7" w:rsidRDefault="00AF4CB7" w:rsidP="00AF4CB7">
                  <w:pPr>
                    <w:spacing w:line="276" w:lineRule="auto"/>
                    <w:jc w:val="center"/>
                    <w:rPr>
                      <w:rFonts w:ascii="Arial" w:eastAsia="Times New Roman" w:hAnsi="Arial" w:cs="Arial"/>
                      <w:b/>
                      <w:i/>
                      <w:color w:val="FF0000"/>
                      <w:sz w:val="20"/>
                      <w:szCs w:val="20"/>
                      <w:lang w:eastAsia="fr-FR"/>
                    </w:rPr>
                  </w:pPr>
                  <w:r w:rsidRPr="00AF4CB7">
                    <w:rPr>
                      <w:rFonts w:ascii="Arial" w:eastAsia="Times New Roman" w:hAnsi="Arial" w:cs="Arial"/>
                      <w:b/>
                      <w:i/>
                      <w:color w:val="FF0000"/>
                      <w:sz w:val="20"/>
                      <w:szCs w:val="20"/>
                      <w:lang w:eastAsia="fr-FR"/>
                    </w:rPr>
                    <w:t>d</w:t>
                  </w:r>
                </w:p>
              </w:tc>
              <w:tc>
                <w:tcPr>
                  <w:tcW w:w="1195" w:type="dxa"/>
                  <w:vAlign w:val="center"/>
                </w:tcPr>
                <w:p w14:paraId="040E68E5" w14:textId="5D1BCB4B" w:rsidR="00AF4CB7" w:rsidRPr="00AF4CB7" w:rsidRDefault="00AF4CB7" w:rsidP="00AF4CB7">
                  <w:pPr>
                    <w:spacing w:line="276" w:lineRule="auto"/>
                    <w:jc w:val="center"/>
                    <w:rPr>
                      <w:rFonts w:ascii="Arial" w:eastAsia="Times New Roman" w:hAnsi="Arial" w:cs="Arial"/>
                      <w:b/>
                      <w:i/>
                      <w:color w:val="FF0000"/>
                      <w:sz w:val="20"/>
                      <w:szCs w:val="20"/>
                      <w:lang w:eastAsia="fr-FR"/>
                    </w:rPr>
                  </w:pPr>
                  <w:r w:rsidRPr="00AF4CB7">
                    <w:rPr>
                      <w:rFonts w:ascii="Arial" w:eastAsia="Times New Roman" w:hAnsi="Arial" w:cs="Arial"/>
                      <w:b/>
                      <w:i/>
                      <w:color w:val="FF0000"/>
                      <w:sz w:val="20"/>
                      <w:szCs w:val="20"/>
                      <w:lang w:eastAsia="fr-FR"/>
                    </w:rPr>
                    <w:t>c</w:t>
                  </w:r>
                </w:p>
              </w:tc>
            </w:tr>
          </w:tbl>
          <w:p w14:paraId="6AA54F35" w14:textId="43B16719" w:rsidR="00F735BE" w:rsidRPr="00AF4CB7" w:rsidRDefault="00F735BE" w:rsidP="00C0454A">
            <w:pPr>
              <w:spacing w:line="276" w:lineRule="auto"/>
              <w:rPr>
                <w:rFonts w:ascii="Arial" w:eastAsia="Times New Roman" w:hAnsi="Arial" w:cs="Arial"/>
                <w:sz w:val="20"/>
                <w:szCs w:val="20"/>
                <w:lang w:eastAsia="fr-FR"/>
              </w:rPr>
            </w:pPr>
          </w:p>
        </w:tc>
      </w:tr>
    </w:tbl>
    <w:p w14:paraId="46809ECB" w14:textId="2917B451" w:rsidR="000865F9" w:rsidRDefault="00AF4CB7" w:rsidP="001C33EA">
      <w:pPr>
        <w:spacing w:after="0" w:line="276" w:lineRule="auto"/>
        <w:rPr>
          <w:rFonts w:ascii="Arial" w:eastAsia="Times New Roman" w:hAnsi="Arial" w:cs="Arial"/>
          <w:b/>
          <w:sz w:val="20"/>
          <w:szCs w:val="20"/>
          <w:lang w:eastAsia="fr-FR"/>
        </w:rPr>
      </w:pPr>
      <w:r>
        <w:rPr>
          <w:rFonts w:ascii="Times New Roman" w:eastAsia="Times New Roman" w:hAnsi="Times New Roman" w:cs="Times New Roman"/>
          <w:sz w:val="24"/>
          <w:szCs w:val="24"/>
          <w:lang w:eastAsia="fr-FR"/>
        </w:rPr>
        <w:t xml:space="preserve">Cette activité permet de retrouver la chronologie du phénomène. </w:t>
      </w:r>
    </w:p>
    <w:p w14:paraId="029D1C13" w14:textId="77777777" w:rsidR="00C57C38" w:rsidRDefault="00C57C38" w:rsidP="001C33EA">
      <w:pPr>
        <w:spacing w:after="0" w:line="276" w:lineRule="auto"/>
        <w:rPr>
          <w:rFonts w:ascii="Arial" w:eastAsia="Times New Roman" w:hAnsi="Arial" w:cs="Arial"/>
          <w:b/>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F735BE" w:rsidRPr="00033B63" w14:paraId="0AA6FDF2" w14:textId="77777777" w:rsidTr="000E7759">
        <w:tc>
          <w:tcPr>
            <w:tcW w:w="9778" w:type="dxa"/>
            <w:shd w:val="clear" w:color="auto" w:fill="DEEAF6" w:themeFill="accent1" w:themeFillTint="33"/>
          </w:tcPr>
          <w:p w14:paraId="2F0F5420" w14:textId="07D2A234" w:rsidR="00F735BE" w:rsidRDefault="0060279C" w:rsidP="0060279C">
            <w:pPr>
              <w:numPr>
                <w:ilvl w:val="0"/>
                <w:numId w:val="14"/>
              </w:numPr>
              <w:rPr>
                <w:rFonts w:ascii="Arial" w:eastAsia="Times New Roman" w:hAnsi="Arial" w:cs="Arial"/>
                <w:b/>
                <w:sz w:val="20"/>
                <w:szCs w:val="20"/>
                <w:lang w:eastAsia="fr-FR"/>
              </w:rPr>
            </w:pPr>
            <w:r w:rsidRPr="0060279C">
              <w:rPr>
                <w:rFonts w:ascii="Arial" w:eastAsia="Times New Roman" w:hAnsi="Arial" w:cs="Arial"/>
                <w:b/>
                <w:sz w:val="20"/>
                <w:szCs w:val="20"/>
                <w:lang w:eastAsia="fr-FR"/>
              </w:rPr>
              <w:t xml:space="preserve">Complète </w:t>
            </w:r>
            <w:r w:rsidR="00803F47" w:rsidRPr="0060279C">
              <w:rPr>
                <w:rFonts w:ascii="Arial" w:eastAsia="Times New Roman" w:hAnsi="Arial" w:cs="Arial"/>
                <w:b/>
                <w:sz w:val="20"/>
                <w:szCs w:val="20"/>
                <w:lang w:eastAsia="fr-FR"/>
              </w:rPr>
              <w:t xml:space="preserve">le texte </w:t>
            </w:r>
            <w:r w:rsidRPr="0060279C">
              <w:rPr>
                <w:rFonts w:ascii="Arial" w:eastAsia="Times New Roman" w:hAnsi="Arial" w:cs="Arial"/>
                <w:b/>
                <w:sz w:val="20"/>
                <w:szCs w:val="20"/>
                <w:lang w:eastAsia="fr-FR"/>
              </w:rPr>
              <w:t>avec les mots suivants pour résumer l’effet de serre.</w:t>
            </w:r>
          </w:p>
          <w:tbl>
            <w:tblPr>
              <w:tblStyle w:val="Grilledutableau"/>
              <w:tblW w:w="8901" w:type="dxa"/>
              <w:tblInd w:w="421" w:type="dxa"/>
              <w:shd w:val="clear" w:color="auto" w:fill="DEEAF6" w:themeFill="accent1" w:themeFillTint="33"/>
              <w:tblLook w:val="04A0" w:firstRow="1" w:lastRow="0" w:firstColumn="1" w:lastColumn="0" w:noHBand="0" w:noVBand="1"/>
            </w:tblPr>
            <w:tblGrid>
              <w:gridCol w:w="8901"/>
            </w:tblGrid>
            <w:tr w:rsidR="0060279C" w:rsidRPr="001C0E9F" w14:paraId="290D9FC8" w14:textId="77777777" w:rsidTr="00CF426E">
              <w:trPr>
                <w:trHeight w:val="1802"/>
              </w:trPr>
              <w:tc>
                <w:tcPr>
                  <w:tcW w:w="89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EEAF6" w:themeFill="accent1" w:themeFillTint="33"/>
                </w:tcPr>
                <w:p w14:paraId="2477591F" w14:textId="77777777" w:rsidR="0060279C" w:rsidRPr="0060279C" w:rsidRDefault="0060279C" w:rsidP="0060279C">
                  <w:pPr>
                    <w:shd w:val="clear" w:color="auto" w:fill="002060"/>
                    <w:spacing w:line="276" w:lineRule="auto"/>
                    <w:ind w:left="-108" w:right="-65"/>
                    <w:jc w:val="center"/>
                    <w:rPr>
                      <w:rFonts w:ascii="Comic Sans MS" w:eastAsia="Times New Roman" w:hAnsi="Comic Sans MS" w:cs="Arial"/>
                      <w:b/>
                      <w:szCs w:val="26"/>
                      <w:lang w:eastAsia="fr-FR"/>
                    </w:rPr>
                  </w:pPr>
                  <w:r w:rsidRPr="0060279C">
                    <w:rPr>
                      <w:rFonts w:ascii="Comic Sans MS" w:eastAsia="Times New Roman" w:hAnsi="Comic Sans MS" w:cs="Arial"/>
                      <w:b/>
                      <w:szCs w:val="26"/>
                      <w:lang w:eastAsia="fr-FR"/>
                    </w:rPr>
                    <w:t>Qu’est-ce que l’effet de serre ?</w:t>
                  </w:r>
                </w:p>
                <w:p w14:paraId="2C2BD816" w14:textId="44E5948F" w:rsidR="0060279C" w:rsidRPr="001C0E9F" w:rsidRDefault="0060279C" w:rsidP="00D74F97">
                  <w:pPr>
                    <w:spacing w:line="276" w:lineRule="auto"/>
                    <w:ind w:left="33" w:right="77"/>
                    <w:jc w:val="both"/>
                    <w:rPr>
                      <w:rFonts w:ascii="Comic Sans MS" w:eastAsia="Times New Roman" w:hAnsi="Comic Sans MS" w:cs="Arial"/>
                      <w:b/>
                      <w:sz w:val="24"/>
                      <w:szCs w:val="26"/>
                      <w:lang w:eastAsia="fr-FR"/>
                    </w:rPr>
                  </w:pPr>
                  <w:r w:rsidRPr="0060279C">
                    <w:rPr>
                      <w:rFonts w:ascii="Comic Sans MS" w:eastAsia="Times New Roman" w:hAnsi="Comic Sans MS" w:cs="Arial"/>
                      <w:szCs w:val="26"/>
                      <w:lang w:eastAsia="fr-FR"/>
                    </w:rPr>
                    <w:t xml:space="preserve">La terre reçoit toute son énergie </w:t>
                  </w:r>
                  <w:r w:rsidR="009C28D4" w:rsidRPr="009C28D4">
                    <w:rPr>
                      <w:rFonts w:ascii="Comic Sans MS" w:eastAsia="Times New Roman" w:hAnsi="Comic Sans MS" w:cs="Arial"/>
                      <w:b/>
                      <w:color w:val="FF0000"/>
                      <w:szCs w:val="26"/>
                      <w:u w:val="dotted"/>
                      <w:lang w:eastAsia="fr-FR"/>
                    </w:rPr>
                    <w:t>du soleil</w:t>
                  </w:r>
                  <w:r w:rsidRPr="0060279C">
                    <w:rPr>
                      <w:rFonts w:ascii="Comic Sans MS" w:eastAsia="Times New Roman" w:hAnsi="Comic Sans MS" w:cs="Arial"/>
                      <w:szCs w:val="26"/>
                      <w:lang w:eastAsia="fr-FR"/>
                    </w:rPr>
                    <w:t xml:space="preserve"> Une partie de cette énergie </w:t>
                  </w:r>
                  <w:r w:rsidR="009C28D4" w:rsidRPr="009C28D4">
                    <w:rPr>
                      <w:rFonts w:ascii="Comic Sans MS" w:eastAsia="Times New Roman" w:hAnsi="Comic Sans MS" w:cs="Arial"/>
                      <w:b/>
                      <w:color w:val="FF0000"/>
                      <w:szCs w:val="26"/>
                      <w:u w:val="dotted"/>
                      <w:lang w:eastAsia="fr-FR"/>
                    </w:rPr>
                    <w:t>est absorbé</w:t>
                  </w:r>
                  <w:r w:rsidR="009C28D4">
                    <w:rPr>
                      <w:rFonts w:ascii="Comic Sans MS" w:eastAsia="Times New Roman" w:hAnsi="Comic Sans MS" w:cs="Arial"/>
                      <w:b/>
                      <w:color w:val="FF0000"/>
                      <w:szCs w:val="26"/>
                      <w:u w:val="dotted"/>
                      <w:lang w:eastAsia="fr-FR"/>
                    </w:rPr>
                    <w:t>e</w:t>
                  </w:r>
                  <w:r w:rsidRPr="0060279C">
                    <w:rPr>
                      <w:rFonts w:ascii="Comic Sans MS" w:eastAsia="Times New Roman" w:hAnsi="Comic Sans MS" w:cs="Arial"/>
                      <w:szCs w:val="26"/>
                      <w:lang w:eastAsia="fr-FR"/>
                    </w:rPr>
                    <w:t xml:space="preserve"> par la terre et l'atmosphère ; le reste </w:t>
                  </w:r>
                  <w:r w:rsidR="009C28D4" w:rsidRPr="009C28D4">
                    <w:rPr>
                      <w:rFonts w:ascii="Comic Sans MS" w:eastAsia="Times New Roman" w:hAnsi="Comic Sans MS" w:cs="Arial"/>
                      <w:b/>
                      <w:color w:val="FF0000"/>
                      <w:szCs w:val="26"/>
                      <w:u w:val="dotted"/>
                      <w:lang w:eastAsia="fr-FR"/>
                    </w:rPr>
                    <w:t>est renvoyé</w:t>
                  </w:r>
                  <w:r w:rsidRPr="0060279C">
                    <w:rPr>
                      <w:rFonts w:ascii="Comic Sans MS" w:eastAsia="Times New Roman" w:hAnsi="Comic Sans MS" w:cs="Arial"/>
                      <w:szCs w:val="26"/>
                      <w:lang w:eastAsia="fr-FR"/>
                    </w:rPr>
                    <w:t xml:space="preserve"> vers l'espace. Avec cette énergie, la Terre </w:t>
                  </w:r>
                  <w:r w:rsidR="00073783" w:rsidRPr="00073783">
                    <w:rPr>
                      <w:rFonts w:ascii="Comic Sans MS" w:eastAsia="Times New Roman" w:hAnsi="Comic Sans MS" w:cs="Arial"/>
                      <w:b/>
                      <w:color w:val="FF0000"/>
                      <w:szCs w:val="26"/>
                      <w:u w:val="dotted"/>
                      <w:lang w:eastAsia="fr-FR"/>
                    </w:rPr>
                    <w:t>se réchauffe</w:t>
                  </w:r>
                  <w:r w:rsidRPr="0060279C">
                    <w:rPr>
                      <w:rFonts w:ascii="Comic Sans MS" w:eastAsia="Times New Roman" w:hAnsi="Comic Sans MS" w:cs="Arial"/>
                      <w:szCs w:val="26"/>
                      <w:lang w:eastAsia="fr-FR"/>
                    </w:rPr>
                    <w:t xml:space="preserve"> grâce aux gaz à effet de serre présents </w:t>
                  </w:r>
                  <w:r w:rsidR="00D74F97" w:rsidRPr="00D74F97">
                    <w:rPr>
                      <w:rFonts w:ascii="Comic Sans MS" w:eastAsia="Times New Roman" w:hAnsi="Comic Sans MS" w:cs="Arial"/>
                      <w:b/>
                      <w:color w:val="FF0000"/>
                      <w:szCs w:val="26"/>
                      <w:u w:val="dotted"/>
                      <w:lang w:eastAsia="fr-FR"/>
                    </w:rPr>
                    <w:t>dans l’atmosphère</w:t>
                  </w:r>
                  <w:r w:rsidRPr="0060279C">
                    <w:rPr>
                      <w:rFonts w:ascii="Comic Sans MS" w:eastAsia="Times New Roman" w:hAnsi="Comic Sans MS" w:cs="Arial"/>
                      <w:szCs w:val="26"/>
                      <w:lang w:eastAsia="fr-FR"/>
                    </w:rPr>
                    <w:t xml:space="preserve"> : ces gaz </w:t>
                  </w:r>
                  <w:r w:rsidR="00D74F97" w:rsidRPr="00D74F97">
                    <w:rPr>
                      <w:rFonts w:ascii="Comic Sans MS" w:eastAsia="Times New Roman" w:hAnsi="Comic Sans MS" w:cs="Arial"/>
                      <w:b/>
                      <w:color w:val="FF0000"/>
                      <w:szCs w:val="26"/>
                      <w:u w:val="dotted"/>
                      <w:lang w:eastAsia="fr-FR"/>
                    </w:rPr>
                    <w:t>empêchent</w:t>
                  </w:r>
                  <w:r w:rsidRPr="0060279C">
                    <w:rPr>
                      <w:rFonts w:ascii="Comic Sans MS" w:eastAsia="Times New Roman" w:hAnsi="Comic Sans MS" w:cs="Arial"/>
                      <w:szCs w:val="26"/>
                      <w:lang w:eastAsia="fr-FR"/>
                    </w:rPr>
                    <w:t xml:space="preserve"> les rayons infrarouges de partir </w:t>
                  </w:r>
                  <w:r w:rsidR="00D74F97" w:rsidRPr="00D74F97">
                    <w:rPr>
                      <w:rFonts w:ascii="Comic Sans MS" w:eastAsia="Times New Roman" w:hAnsi="Comic Sans MS" w:cs="Arial"/>
                      <w:b/>
                      <w:color w:val="FF0000"/>
                      <w:szCs w:val="26"/>
                      <w:u w:val="dotted"/>
                      <w:lang w:eastAsia="fr-FR"/>
                    </w:rPr>
                    <w:t>vers l’espace</w:t>
                  </w:r>
                  <w:r w:rsidR="00D74F97" w:rsidRPr="00D74F97">
                    <w:rPr>
                      <w:rFonts w:ascii="Comic Sans MS" w:eastAsia="Times New Roman" w:hAnsi="Comic Sans MS" w:cs="Arial"/>
                      <w:szCs w:val="26"/>
                      <w:lang w:eastAsia="fr-FR"/>
                    </w:rPr>
                    <w:t>.</w:t>
                  </w:r>
                  <w:r w:rsidRPr="0060279C">
                    <w:rPr>
                      <w:rFonts w:ascii="Comic Sans MS" w:eastAsia="Times New Roman" w:hAnsi="Comic Sans MS" w:cs="Arial"/>
                      <w:szCs w:val="26"/>
                      <w:lang w:eastAsia="fr-FR"/>
                    </w:rPr>
                    <w:t xml:space="preserve"> </w:t>
                  </w:r>
                </w:p>
              </w:tc>
            </w:tr>
          </w:tbl>
          <w:p w14:paraId="4BE0D061" w14:textId="66DC9D29" w:rsidR="0060279C" w:rsidRPr="0060279C" w:rsidRDefault="0060279C" w:rsidP="0060279C">
            <w:pPr>
              <w:ind w:left="426"/>
              <w:rPr>
                <w:rFonts w:ascii="Arial" w:eastAsia="Times New Roman" w:hAnsi="Arial" w:cs="Arial"/>
                <w:b/>
                <w:sz w:val="20"/>
                <w:szCs w:val="20"/>
                <w:lang w:eastAsia="fr-FR"/>
              </w:rPr>
            </w:pPr>
          </w:p>
        </w:tc>
      </w:tr>
    </w:tbl>
    <w:p w14:paraId="26D39FDA" w14:textId="2F234200" w:rsidR="00A92AAB" w:rsidRPr="00116DDE" w:rsidRDefault="00A95524" w:rsidP="007A3723">
      <w:pPr>
        <w:spacing w:after="0" w:line="276"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Permet de réemployer le vocabulaire </w:t>
      </w:r>
      <w:r w:rsidR="005A4351">
        <w:rPr>
          <w:rFonts w:ascii="Times New Roman" w:eastAsia="Times New Roman" w:hAnsi="Times New Roman" w:cs="Times New Roman"/>
          <w:sz w:val="24"/>
          <w:szCs w:val="24"/>
          <w:lang w:eastAsia="fr-FR"/>
        </w:rPr>
        <w:t>appris et de comprendre un texte expliquant l’effet de serre.</w:t>
      </w:r>
      <w:r w:rsidR="00F42078">
        <w:rPr>
          <w:rFonts w:ascii="Times New Roman" w:eastAsia="Times New Roman" w:hAnsi="Times New Roman" w:cs="Times New Roman"/>
          <w:sz w:val="24"/>
          <w:szCs w:val="24"/>
          <w:lang w:eastAsia="fr-FR"/>
        </w:rPr>
        <w:t xml:space="preserve"> </w:t>
      </w:r>
      <w:r w:rsidR="00803F47">
        <w:rPr>
          <w:rFonts w:ascii="Times New Roman" w:eastAsia="Times New Roman" w:hAnsi="Times New Roman" w:cs="Times New Roman"/>
          <w:sz w:val="24"/>
          <w:szCs w:val="24"/>
          <w:lang w:eastAsia="fr-FR"/>
        </w:rPr>
        <w:t>Pour</w:t>
      </w:r>
      <w:r w:rsidR="00F42078">
        <w:rPr>
          <w:rFonts w:ascii="Times New Roman" w:eastAsia="Times New Roman" w:hAnsi="Times New Roman" w:cs="Times New Roman"/>
          <w:sz w:val="24"/>
          <w:szCs w:val="24"/>
          <w:lang w:eastAsia="fr-FR"/>
        </w:rPr>
        <w:t xml:space="preserve"> la correction de cette activité, proposer à un élève de présenter le phénomène devant la classe, en s’aidant du schéma pour illustrer ses propos. </w:t>
      </w:r>
    </w:p>
    <w:p w14:paraId="59498EE3" w14:textId="77777777" w:rsidR="00360444" w:rsidRDefault="00360444">
      <w:pPr>
        <w:rPr>
          <w:i/>
          <w:iCs/>
          <w:color w:val="5B9BD5" w:themeColor="accent1"/>
          <w:sz w:val="28"/>
        </w:rPr>
      </w:pPr>
      <w:r>
        <w:rPr>
          <w:sz w:val="28"/>
        </w:rPr>
        <w:br w:type="page"/>
      </w:r>
    </w:p>
    <w:p w14:paraId="4863B223" w14:textId="018B5507" w:rsidR="00033B63" w:rsidRPr="00D80E9B" w:rsidRDefault="00D80E9B" w:rsidP="00A67A6A">
      <w:pPr>
        <w:pStyle w:val="Citationintense"/>
        <w:numPr>
          <w:ilvl w:val="0"/>
          <w:numId w:val="11"/>
        </w:numPr>
        <w:pBdr>
          <w:top w:val="dashSmallGap" w:sz="4" w:space="10" w:color="5B9BD5" w:themeColor="accent1"/>
          <w:bottom w:val="dashSmallGap" w:sz="4" w:space="10" w:color="5B9BD5" w:themeColor="accent1"/>
        </w:pBdr>
        <w:tabs>
          <w:tab w:val="left" w:pos="993"/>
        </w:tabs>
        <w:spacing w:after="120"/>
        <w:ind w:left="0" w:right="0" w:firstLine="709"/>
        <w:jc w:val="left"/>
        <w:rPr>
          <w:sz w:val="28"/>
        </w:rPr>
      </w:pPr>
      <w:r w:rsidRPr="00D80E9B">
        <w:rPr>
          <w:sz w:val="28"/>
        </w:rPr>
        <w:lastRenderedPageBreak/>
        <w:t>CONSÉQUENCES ET RISQUES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033B63" w:rsidRPr="00033B63" w14:paraId="5DF89EA3" w14:textId="77777777" w:rsidTr="000E787F">
        <w:tc>
          <w:tcPr>
            <w:tcW w:w="9778" w:type="dxa"/>
            <w:shd w:val="clear" w:color="auto" w:fill="DEEAF6" w:themeFill="accent1" w:themeFillTint="33"/>
          </w:tcPr>
          <w:p w14:paraId="3F4639E2" w14:textId="77777777" w:rsidR="00537500" w:rsidRPr="00537500" w:rsidRDefault="00033B63" w:rsidP="00537500">
            <w:pPr>
              <w:numPr>
                <w:ilvl w:val="0"/>
                <w:numId w:val="16"/>
              </w:numPr>
              <w:rPr>
                <w:rFonts w:ascii="Arial" w:eastAsia="Times New Roman" w:hAnsi="Arial" w:cs="Arial"/>
                <w:b/>
                <w:sz w:val="20"/>
                <w:szCs w:val="20"/>
                <w:lang w:eastAsia="fr-FR"/>
              </w:rPr>
            </w:pPr>
            <w:r w:rsidRPr="00033B63">
              <w:rPr>
                <w:rFonts w:ascii="Arial" w:eastAsia="Times New Roman" w:hAnsi="Arial" w:cs="Arial"/>
                <w:sz w:val="20"/>
                <w:szCs w:val="20"/>
                <w:lang w:eastAsia="fr-FR"/>
              </w:rPr>
              <w:t xml:space="preserve"> </w:t>
            </w:r>
            <w:r w:rsidR="00537500" w:rsidRPr="00537500">
              <w:rPr>
                <w:rFonts w:ascii="Arial" w:eastAsia="Times New Roman" w:hAnsi="Arial" w:cs="Arial"/>
                <w:b/>
                <w:sz w:val="20"/>
                <w:szCs w:val="20"/>
                <w:lang w:eastAsia="fr-FR"/>
              </w:rPr>
              <w:t>Lis la fin du texte sur « Qu’est-ce que l’effet de serre ? » et imagine un titre pour chaque schéma.</w:t>
            </w:r>
          </w:p>
          <w:p w14:paraId="2D702A72" w14:textId="77777777" w:rsidR="00360444" w:rsidRDefault="00537500" w:rsidP="00360444">
            <w:pPr>
              <w:jc w:val="center"/>
              <w:rPr>
                <w:rFonts w:ascii="Times New Roman" w:eastAsia="Times New Roman" w:hAnsi="Times New Roman" w:cs="Times New Roman"/>
                <w:color w:val="FF0000"/>
                <w:sz w:val="24"/>
                <w:szCs w:val="24"/>
                <w:lang w:eastAsia="fr-FR"/>
              </w:rPr>
            </w:pPr>
            <w:r>
              <w:rPr>
                <w:noProof/>
                <w:lang w:eastAsia="fr-FR"/>
              </w:rPr>
              <w:drawing>
                <wp:inline distT="0" distB="0" distL="0" distR="0" wp14:anchorId="1EADF30A" wp14:editId="7823F817">
                  <wp:extent cx="2249372" cy="1010093"/>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3909" cy="1016621"/>
                          </a:xfrm>
                          <a:prstGeom prst="rect">
                            <a:avLst/>
                          </a:prstGeom>
                          <a:noFill/>
                          <a:ln>
                            <a:noFill/>
                          </a:ln>
                        </pic:spPr>
                      </pic:pic>
                    </a:graphicData>
                  </a:graphic>
                </wp:inline>
              </w:drawing>
            </w:r>
            <w:r>
              <w:rPr>
                <w:noProof/>
                <w:lang w:eastAsia="fr-FR"/>
              </w:rPr>
              <w:drawing>
                <wp:inline distT="0" distB="0" distL="0" distR="0" wp14:anchorId="5B2AF151" wp14:editId="4D311C2B">
                  <wp:extent cx="2242327" cy="1009960"/>
                  <wp:effectExtent l="0" t="0" r="571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9895" cy="1035889"/>
                          </a:xfrm>
                          <a:prstGeom prst="rect">
                            <a:avLst/>
                          </a:prstGeom>
                          <a:noFill/>
                          <a:ln>
                            <a:noFill/>
                          </a:ln>
                        </pic:spPr>
                      </pic:pic>
                    </a:graphicData>
                  </a:graphic>
                </wp:inline>
              </w:drawing>
            </w:r>
          </w:p>
          <w:p w14:paraId="419A034D" w14:textId="4319106F" w:rsidR="00FF5270" w:rsidRDefault="00FF5270" w:rsidP="00A67A6A">
            <w:pPr>
              <w:rPr>
                <w:rFonts w:ascii="Times New Roman" w:eastAsia="Times New Roman" w:hAnsi="Times New Roman" w:cs="Times New Roman"/>
                <w:color w:val="FF0000"/>
                <w:sz w:val="24"/>
                <w:szCs w:val="24"/>
                <w:lang w:eastAsia="fr-FR"/>
              </w:rPr>
            </w:pPr>
            <w:r w:rsidRPr="00FF5270">
              <w:rPr>
                <w:rFonts w:ascii="Times New Roman" w:eastAsia="Times New Roman" w:hAnsi="Times New Roman" w:cs="Times New Roman"/>
                <w:color w:val="FF0000"/>
                <w:sz w:val="24"/>
                <w:szCs w:val="24"/>
                <w:lang w:eastAsia="fr-FR"/>
              </w:rPr>
              <w:t xml:space="preserve">Propositions de titre : </w:t>
            </w:r>
          </w:p>
          <w:p w14:paraId="0467748A" w14:textId="2CF1DA3F" w:rsidR="00FF5270" w:rsidRDefault="00FF5270" w:rsidP="00FF5270">
            <w:pPr>
              <w:spacing w:line="276" w:lineRule="auto"/>
              <w:jc w:val="both"/>
              <w:rPr>
                <w:rFonts w:ascii="Times New Roman" w:eastAsia="Times New Roman" w:hAnsi="Times New Roman" w:cs="Times New Roman"/>
                <w:color w:val="FF0000"/>
                <w:sz w:val="24"/>
                <w:szCs w:val="24"/>
                <w:lang w:eastAsia="fr-FR"/>
              </w:rPr>
            </w:pPr>
            <w:r>
              <w:rPr>
                <w:rFonts w:ascii="Times New Roman" w:eastAsia="Times New Roman" w:hAnsi="Times New Roman" w:cs="Times New Roman"/>
                <w:color w:val="FF0000"/>
                <w:sz w:val="24"/>
                <w:szCs w:val="24"/>
                <w:lang w:eastAsia="fr-FR"/>
              </w:rPr>
              <w:t>S</w:t>
            </w:r>
            <w:r w:rsidRPr="00FF5270">
              <w:rPr>
                <w:rFonts w:ascii="Times New Roman" w:eastAsia="Times New Roman" w:hAnsi="Times New Roman" w:cs="Times New Roman"/>
                <w:color w:val="FF0000"/>
                <w:sz w:val="24"/>
                <w:szCs w:val="24"/>
                <w:lang w:eastAsia="fr-FR"/>
              </w:rPr>
              <w:t xml:space="preserve">chéma 1 </w:t>
            </w:r>
            <w:r w:rsidRPr="00FF5270">
              <w:rPr>
                <w:rFonts w:ascii="Times New Roman" w:eastAsia="Times New Roman" w:hAnsi="Times New Roman" w:cs="Times New Roman"/>
                <w:color w:val="FF0000"/>
                <w:sz w:val="24"/>
                <w:szCs w:val="24"/>
                <w:lang w:eastAsia="fr-FR"/>
              </w:rPr>
              <w:sym w:font="Wingdings" w:char="F0E0"/>
            </w:r>
            <w:r w:rsidRPr="00FF5270">
              <w:rPr>
                <w:rFonts w:ascii="Times New Roman" w:eastAsia="Times New Roman" w:hAnsi="Times New Roman" w:cs="Times New Roman"/>
                <w:color w:val="FF0000"/>
                <w:sz w:val="24"/>
                <w:szCs w:val="24"/>
                <w:lang w:eastAsia="fr-FR"/>
              </w:rPr>
              <w:t xml:space="preserve"> Sans l’effet de serre / Si l’effet de serre n’existait pas / En l’absence des gaz à effet de serre / </w:t>
            </w:r>
            <w:r w:rsidR="008E27FA">
              <w:rPr>
                <w:rFonts w:ascii="Times New Roman" w:eastAsia="Times New Roman" w:hAnsi="Times New Roman" w:cs="Times New Roman"/>
                <w:color w:val="FF0000"/>
                <w:sz w:val="24"/>
                <w:szCs w:val="24"/>
                <w:lang w:eastAsia="fr-FR"/>
              </w:rPr>
              <w:t xml:space="preserve">Pas d’effet de serre, pas de chaleur / </w:t>
            </w:r>
            <w:r w:rsidRPr="00FF5270">
              <w:rPr>
                <w:rFonts w:ascii="Times New Roman" w:eastAsia="Times New Roman" w:hAnsi="Times New Roman" w:cs="Times New Roman"/>
                <w:color w:val="FF0000"/>
                <w:sz w:val="24"/>
                <w:szCs w:val="24"/>
                <w:lang w:eastAsia="fr-FR"/>
              </w:rPr>
              <w:t xml:space="preserve">etc.  </w:t>
            </w:r>
          </w:p>
          <w:p w14:paraId="33B5BBF6" w14:textId="1431F190" w:rsidR="00033B63" w:rsidRPr="00FF5270" w:rsidRDefault="00FF5270" w:rsidP="00FF5270">
            <w:pPr>
              <w:spacing w:line="276" w:lineRule="auto"/>
              <w:jc w:val="both"/>
              <w:rPr>
                <w:rFonts w:ascii="Times New Roman" w:eastAsia="Times New Roman" w:hAnsi="Times New Roman" w:cs="Times New Roman"/>
                <w:color w:val="FF0000"/>
                <w:sz w:val="24"/>
                <w:szCs w:val="24"/>
                <w:lang w:eastAsia="fr-FR"/>
              </w:rPr>
            </w:pPr>
            <w:r>
              <w:rPr>
                <w:rFonts w:ascii="Times New Roman" w:eastAsia="Times New Roman" w:hAnsi="Times New Roman" w:cs="Times New Roman"/>
                <w:color w:val="FF0000"/>
                <w:sz w:val="24"/>
                <w:szCs w:val="24"/>
                <w:lang w:eastAsia="fr-FR"/>
              </w:rPr>
              <w:t xml:space="preserve">Schéma </w:t>
            </w:r>
            <w:r w:rsidRPr="00FF5270">
              <w:rPr>
                <w:rFonts w:ascii="Times New Roman" w:eastAsia="Times New Roman" w:hAnsi="Times New Roman" w:cs="Times New Roman"/>
                <w:color w:val="FF0000"/>
                <w:sz w:val="24"/>
                <w:szCs w:val="24"/>
                <w:lang w:eastAsia="fr-FR"/>
              </w:rPr>
              <w:t xml:space="preserve">2 </w:t>
            </w:r>
            <w:r w:rsidRPr="00FF5270">
              <w:rPr>
                <w:rFonts w:ascii="Times New Roman" w:eastAsia="Times New Roman" w:hAnsi="Times New Roman" w:cs="Times New Roman"/>
                <w:color w:val="FF0000"/>
                <w:sz w:val="24"/>
                <w:szCs w:val="24"/>
                <w:lang w:eastAsia="fr-FR"/>
              </w:rPr>
              <w:sym w:font="Wingdings" w:char="F0E0"/>
            </w:r>
            <w:r w:rsidRPr="00FF5270">
              <w:rPr>
                <w:rFonts w:ascii="Times New Roman" w:eastAsia="Times New Roman" w:hAnsi="Times New Roman" w:cs="Times New Roman"/>
                <w:color w:val="FF0000"/>
                <w:sz w:val="24"/>
                <w:szCs w:val="24"/>
                <w:lang w:eastAsia="fr-FR"/>
              </w:rPr>
              <w:t xml:space="preserve"> Avec l’effet de serre / La vie grâce à l’effet de serre / </w:t>
            </w:r>
            <w:r w:rsidR="008E27FA">
              <w:rPr>
                <w:rFonts w:ascii="Times New Roman" w:eastAsia="Times New Roman" w:hAnsi="Times New Roman" w:cs="Times New Roman"/>
                <w:color w:val="FF0000"/>
                <w:sz w:val="24"/>
                <w:szCs w:val="24"/>
                <w:lang w:eastAsia="fr-FR"/>
              </w:rPr>
              <w:t xml:space="preserve">Une couche de gaz pour la vie / Une planète plus chaude grâce à l’effet de serre </w:t>
            </w:r>
            <w:r w:rsidR="00FF6D6C">
              <w:rPr>
                <w:rFonts w:ascii="Times New Roman" w:eastAsia="Times New Roman" w:hAnsi="Times New Roman" w:cs="Times New Roman"/>
                <w:color w:val="FF0000"/>
                <w:sz w:val="24"/>
                <w:szCs w:val="24"/>
                <w:lang w:eastAsia="fr-FR"/>
              </w:rPr>
              <w:t xml:space="preserve">/ </w:t>
            </w:r>
            <w:r w:rsidRPr="00FF5270">
              <w:rPr>
                <w:rFonts w:ascii="Times New Roman" w:eastAsia="Times New Roman" w:hAnsi="Times New Roman" w:cs="Times New Roman"/>
                <w:color w:val="FF0000"/>
                <w:sz w:val="24"/>
                <w:szCs w:val="24"/>
                <w:lang w:eastAsia="fr-FR"/>
              </w:rPr>
              <w:t>etc.</w:t>
            </w:r>
          </w:p>
        </w:tc>
      </w:tr>
    </w:tbl>
    <w:p w14:paraId="11DCD4F7" w14:textId="3C413D02" w:rsidR="00443B0C" w:rsidRDefault="00537500" w:rsidP="00443B0C">
      <w:pPr>
        <w:spacing w:after="0" w:line="276"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Les élèves réfléchissent en petits groupes pour proposer un titre à chacun des 2 schémas. </w:t>
      </w:r>
    </w:p>
    <w:p w14:paraId="5FE2B73C" w14:textId="0ECE8319" w:rsidR="00443B0C" w:rsidRDefault="00443B0C" w:rsidP="00443B0C">
      <w:pPr>
        <w:spacing w:after="0" w:line="276"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Pendant la correction, les élèves doivent d’abord décrire ce qu’ils observent et ce qu’ils comprennent sur chaque schéma, avant de faire une proposition de titre. Il n’y a pas de mauvaise réponse mais le titre doit illustrer le phénomène observé.</w:t>
      </w:r>
    </w:p>
    <w:p w14:paraId="2DCE3F02" w14:textId="1CF4A8E3" w:rsidR="00443B0C" w:rsidRDefault="00443B0C" w:rsidP="00443B0C">
      <w:pPr>
        <w:spacing w:after="0" w:line="276"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 premier schéma montre une situation hypothétique où il n’y aurait pas de gaz à effet de serre et donc où l’effet de serre n’existerait pas : la planète ne se réchaufferait pas et il ferait froid, ce qui ne permettrait pas le développement de la vie sur Terre telle qu’on la connaît actuellement.</w:t>
      </w:r>
    </w:p>
    <w:p w14:paraId="70FFD49E" w14:textId="6CF0137F" w:rsidR="00443B0C" w:rsidRDefault="00443B0C" w:rsidP="00443B0C">
      <w:pPr>
        <w:spacing w:after="0" w:line="276"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Le deuxième schéma présente la situation actuelle, avec une couche de gaz qui permet l’effet de serre et donc le réchauffement de la planète où nous vivons. </w:t>
      </w:r>
    </w:p>
    <w:p w14:paraId="39876688" w14:textId="16D8AC40" w:rsidR="00033B63" w:rsidRDefault="00033B63" w:rsidP="00033B63">
      <w:pPr>
        <w:spacing w:after="0" w:line="276" w:lineRule="auto"/>
        <w:rPr>
          <w:rFonts w:ascii="Arial" w:eastAsia="Times New Roman" w:hAnsi="Arial" w:cs="Arial"/>
          <w:b/>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033B63" w:rsidRPr="00033B63" w14:paraId="1EDE5AB3" w14:textId="77777777" w:rsidTr="000E787F">
        <w:tc>
          <w:tcPr>
            <w:tcW w:w="9778" w:type="dxa"/>
            <w:shd w:val="clear" w:color="auto" w:fill="DEEAF6" w:themeFill="accent1" w:themeFillTint="33"/>
          </w:tcPr>
          <w:p w14:paraId="6A0A8EAA" w14:textId="77777777" w:rsidR="00FF5270" w:rsidRPr="00FF5270" w:rsidRDefault="00FF5270" w:rsidP="00FF5270">
            <w:pPr>
              <w:numPr>
                <w:ilvl w:val="0"/>
                <w:numId w:val="16"/>
              </w:numPr>
              <w:rPr>
                <w:rFonts w:ascii="Arial" w:eastAsia="Times New Roman" w:hAnsi="Arial" w:cs="Arial"/>
                <w:b/>
                <w:sz w:val="20"/>
                <w:szCs w:val="20"/>
                <w:lang w:eastAsia="fr-FR"/>
              </w:rPr>
            </w:pPr>
            <w:r w:rsidRPr="00FF5270">
              <w:rPr>
                <w:rFonts w:ascii="Arial" w:eastAsia="Times New Roman" w:hAnsi="Arial" w:cs="Arial"/>
                <w:b/>
                <w:sz w:val="20"/>
                <w:szCs w:val="20"/>
                <w:lang w:eastAsia="fr-FR"/>
              </w:rPr>
              <w:t>Observe le schéma suivant : quelles différences observes-tu ? Peux-tu donner une explication ? Quelles sont les causes de ce phénomène ?</w:t>
            </w:r>
          </w:p>
          <w:p w14:paraId="339854EE" w14:textId="6A1CE41D" w:rsidR="00360444" w:rsidRDefault="00FF5270" w:rsidP="00D5346C">
            <w:pPr>
              <w:spacing w:line="276" w:lineRule="auto"/>
              <w:jc w:val="center"/>
              <w:rPr>
                <w:rFonts w:ascii="Arial" w:eastAsia="Times New Roman" w:hAnsi="Arial" w:cs="Arial"/>
                <w:color w:val="FF0000"/>
                <w:sz w:val="20"/>
                <w:szCs w:val="20"/>
                <w:lang w:eastAsia="fr-FR"/>
              </w:rPr>
            </w:pPr>
            <w:r w:rsidRPr="00FF5270">
              <w:rPr>
                <w:rFonts w:ascii="Arial" w:eastAsia="Times New Roman" w:hAnsi="Arial" w:cs="Arial"/>
                <w:noProof/>
                <w:sz w:val="20"/>
                <w:szCs w:val="20"/>
                <w:lang w:eastAsia="fr-FR"/>
              </w:rPr>
              <w:drawing>
                <wp:inline distT="0" distB="0" distL="0" distR="0" wp14:anchorId="0A4A86EA" wp14:editId="68268297">
                  <wp:extent cx="3141024" cy="1134238"/>
                  <wp:effectExtent l="0" t="0" r="254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9283" cy="1137220"/>
                          </a:xfrm>
                          <a:prstGeom prst="rect">
                            <a:avLst/>
                          </a:prstGeom>
                          <a:noFill/>
                          <a:ln>
                            <a:noFill/>
                          </a:ln>
                        </pic:spPr>
                      </pic:pic>
                    </a:graphicData>
                  </a:graphic>
                </wp:inline>
              </w:drawing>
            </w:r>
          </w:p>
          <w:p w14:paraId="06317A85" w14:textId="75FF09CC" w:rsidR="00FF6D6C" w:rsidRPr="00093FBA" w:rsidRDefault="00093FBA" w:rsidP="00360444">
            <w:pPr>
              <w:spacing w:line="276" w:lineRule="auto"/>
              <w:jc w:val="both"/>
              <w:rPr>
                <w:rFonts w:ascii="Arial" w:eastAsia="Times New Roman" w:hAnsi="Arial" w:cs="Arial"/>
                <w:color w:val="FF0000"/>
                <w:sz w:val="20"/>
                <w:szCs w:val="20"/>
                <w:lang w:eastAsia="fr-FR"/>
              </w:rPr>
            </w:pPr>
            <w:r w:rsidRPr="00093FBA">
              <w:rPr>
                <w:rFonts w:ascii="Arial" w:eastAsia="Times New Roman" w:hAnsi="Arial" w:cs="Arial"/>
                <w:color w:val="FF0000"/>
                <w:sz w:val="20"/>
                <w:szCs w:val="20"/>
                <w:lang w:eastAsia="fr-FR"/>
              </w:rPr>
              <w:t xml:space="preserve">Proposition de réponses : </w:t>
            </w:r>
          </w:p>
          <w:p w14:paraId="6C83346B" w14:textId="776EE790" w:rsidR="00FF6D6C" w:rsidRPr="001050DC" w:rsidRDefault="00450E99" w:rsidP="00360444">
            <w:pPr>
              <w:spacing w:line="276" w:lineRule="auto"/>
              <w:jc w:val="both"/>
              <w:rPr>
                <w:rFonts w:ascii="Arial" w:eastAsia="Times New Roman" w:hAnsi="Arial" w:cs="Arial"/>
                <w:color w:val="FF0000"/>
                <w:sz w:val="20"/>
                <w:szCs w:val="20"/>
                <w:lang w:eastAsia="fr-FR"/>
              </w:rPr>
            </w:pPr>
            <w:r>
              <w:rPr>
                <w:rFonts w:ascii="Arial" w:eastAsia="Times New Roman" w:hAnsi="Arial" w:cs="Arial"/>
                <w:b/>
                <w:sz w:val="20"/>
                <w:szCs w:val="20"/>
                <w:lang w:eastAsia="fr-FR"/>
              </w:rPr>
              <w:t>Changement</w:t>
            </w:r>
            <w:r w:rsidR="00FF6D6C">
              <w:rPr>
                <w:rFonts w:ascii="Arial" w:eastAsia="Times New Roman" w:hAnsi="Arial" w:cs="Arial"/>
                <w:sz w:val="20"/>
                <w:szCs w:val="20"/>
                <w:lang w:eastAsia="fr-FR"/>
              </w:rPr>
              <w:t xml:space="preserve"> : </w:t>
            </w:r>
            <w:r w:rsidR="00FF6D6C" w:rsidRPr="001050DC">
              <w:rPr>
                <w:rFonts w:ascii="Arial" w:eastAsia="Times New Roman" w:hAnsi="Arial" w:cs="Arial"/>
                <w:color w:val="FF0000"/>
                <w:sz w:val="20"/>
                <w:szCs w:val="20"/>
                <w:lang w:eastAsia="fr-FR"/>
              </w:rPr>
              <w:t>la quantité de rayons infrarouges qui part dans l’espace est plus faible et la quantité qui reste est plus grande.</w:t>
            </w:r>
            <w:r>
              <w:rPr>
                <w:rFonts w:ascii="Arial" w:eastAsia="Times New Roman" w:hAnsi="Arial" w:cs="Arial"/>
                <w:color w:val="FF0000"/>
                <w:sz w:val="20"/>
                <w:szCs w:val="20"/>
                <w:lang w:eastAsia="fr-FR"/>
              </w:rPr>
              <w:t xml:space="preserve"> L</w:t>
            </w:r>
            <w:r w:rsidR="00FF6D6C" w:rsidRPr="001050DC">
              <w:rPr>
                <w:rFonts w:ascii="Arial" w:eastAsia="Times New Roman" w:hAnsi="Arial" w:cs="Arial"/>
                <w:color w:val="FF0000"/>
                <w:sz w:val="20"/>
                <w:szCs w:val="20"/>
                <w:lang w:eastAsia="fr-FR"/>
              </w:rPr>
              <w:t>’effet de serre est plus important, la planète se réchauffe et l’on ne sait pas quelle température elle risque d’atteindre et les conséquences sur notre vie.</w:t>
            </w:r>
          </w:p>
          <w:p w14:paraId="1A753E29" w14:textId="58FE305F" w:rsidR="00FF6D6C" w:rsidRPr="00FF5270" w:rsidRDefault="00FF6D6C" w:rsidP="00360444">
            <w:pPr>
              <w:spacing w:line="276" w:lineRule="auto"/>
              <w:jc w:val="both"/>
              <w:rPr>
                <w:rFonts w:ascii="Arial" w:eastAsia="Times New Roman" w:hAnsi="Arial" w:cs="Arial"/>
                <w:sz w:val="20"/>
                <w:szCs w:val="20"/>
                <w:lang w:eastAsia="fr-FR"/>
              </w:rPr>
            </w:pPr>
            <w:r w:rsidRPr="001050DC">
              <w:rPr>
                <w:rFonts w:ascii="Arial" w:eastAsia="Times New Roman" w:hAnsi="Arial" w:cs="Arial"/>
                <w:b/>
                <w:sz w:val="20"/>
                <w:szCs w:val="20"/>
                <w:lang w:eastAsia="fr-FR"/>
              </w:rPr>
              <w:t>Causes</w:t>
            </w:r>
            <w:r>
              <w:rPr>
                <w:rFonts w:ascii="Arial" w:eastAsia="Times New Roman" w:hAnsi="Arial" w:cs="Arial"/>
                <w:sz w:val="20"/>
                <w:szCs w:val="20"/>
                <w:lang w:eastAsia="fr-FR"/>
              </w:rPr>
              <w:t xml:space="preserve"> : </w:t>
            </w:r>
            <w:r w:rsidR="001050DC" w:rsidRPr="00093FBA">
              <w:rPr>
                <w:rFonts w:ascii="Arial" w:eastAsia="Times New Roman" w:hAnsi="Arial" w:cs="Arial"/>
                <w:color w:val="FF0000"/>
                <w:sz w:val="20"/>
                <w:szCs w:val="20"/>
                <w:lang w:eastAsia="fr-FR"/>
              </w:rPr>
              <w:t>il y a de plus en plus de gaz à effet de serre (la couche de gaz s’épaissit et moins de rayons peuvent traverser l’atmosphère pour repartir vers l’espace). Les gaz à effet de serre sont naturels mais les activités humaines produisent également ces gaz qui restent ensuite dans l’atmosphère.</w:t>
            </w:r>
          </w:p>
        </w:tc>
      </w:tr>
    </w:tbl>
    <w:p w14:paraId="534A5A85" w14:textId="3E851554" w:rsidR="00033B63" w:rsidRPr="00033B63" w:rsidRDefault="001050DC" w:rsidP="00D5346C">
      <w:pPr>
        <w:spacing w:after="0" w:line="276"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Les élèves réfléchissent sur ce qui peut causer ce changement climatique : l’hom</w:t>
      </w:r>
      <w:r w:rsidR="00450E99">
        <w:rPr>
          <w:rFonts w:ascii="Times New Roman" w:eastAsia="Times New Roman" w:hAnsi="Times New Roman" w:cs="Times New Roman"/>
          <w:sz w:val="24"/>
          <w:szCs w:val="24"/>
          <w:lang w:eastAsia="fr-FR"/>
        </w:rPr>
        <w:t>me change l’équilibre naturel. L</w:t>
      </w:r>
      <w:r>
        <w:rPr>
          <w:rFonts w:ascii="Times New Roman" w:eastAsia="Times New Roman" w:hAnsi="Times New Roman" w:cs="Times New Roman"/>
          <w:sz w:val="24"/>
          <w:szCs w:val="24"/>
          <w:lang w:eastAsia="fr-FR"/>
        </w:rPr>
        <w:t xml:space="preserve">es gaz qui existaient en quantité suffisante sont de plus en plus nombreux car ils proviennent maintenant </w:t>
      </w:r>
      <w:r w:rsidR="00450E99">
        <w:rPr>
          <w:rFonts w:ascii="Times New Roman" w:eastAsia="Times New Roman" w:hAnsi="Times New Roman" w:cs="Times New Roman"/>
          <w:sz w:val="24"/>
          <w:szCs w:val="24"/>
          <w:lang w:eastAsia="fr-FR"/>
        </w:rPr>
        <w:t xml:space="preserve">aussi des activités de l’homme : </w:t>
      </w:r>
      <w:r w:rsidR="00093FBA">
        <w:rPr>
          <w:rFonts w:ascii="Times New Roman" w:eastAsia="Times New Roman" w:hAnsi="Times New Roman" w:cs="Times New Roman"/>
          <w:sz w:val="24"/>
          <w:szCs w:val="24"/>
          <w:lang w:eastAsia="fr-FR"/>
        </w:rPr>
        <w:t>CO</w:t>
      </w:r>
      <w:r w:rsidR="005C4E83" w:rsidRPr="00A67A6A">
        <w:rPr>
          <w:rFonts w:ascii="Times New Roman" w:hAnsi="Times New Roman" w:cs="Times New Roman"/>
          <w:sz w:val="24"/>
          <w:szCs w:val="24"/>
          <w:vertAlign w:val="subscript"/>
        </w:rPr>
        <w:t>2</w:t>
      </w:r>
      <w:r w:rsidR="00450E99">
        <w:rPr>
          <w:rFonts w:ascii="Times New Roman" w:eastAsia="Times New Roman" w:hAnsi="Times New Roman" w:cs="Times New Roman"/>
          <w:sz w:val="24"/>
          <w:szCs w:val="24"/>
          <w:lang w:eastAsia="fr-FR"/>
        </w:rPr>
        <w:t>, méthane…</w:t>
      </w:r>
    </w:p>
    <w:p w14:paraId="2955B67A" w14:textId="77777777" w:rsidR="00A67A6A" w:rsidRDefault="00A67A6A">
      <w:pPr>
        <w:rPr>
          <w:rFonts w:asciiTheme="majorHAnsi" w:eastAsiaTheme="majorEastAsia" w:hAnsiTheme="majorHAnsi" w:cstheme="majorBidi"/>
          <w:spacing w:val="-10"/>
          <w:kern w:val="28"/>
          <w:sz w:val="44"/>
          <w:szCs w:val="56"/>
        </w:rPr>
      </w:pPr>
      <w:r>
        <w:rPr>
          <w:sz w:val="44"/>
        </w:rPr>
        <w:br w:type="page"/>
      </w:r>
    </w:p>
    <w:p w14:paraId="4316B1A3" w14:textId="0504EF1C" w:rsidR="00C57C38" w:rsidRPr="00784CBB" w:rsidRDefault="00C57C38" w:rsidP="00784CBB">
      <w:pPr>
        <w:pStyle w:val="Titre"/>
        <w:pBdr>
          <w:bottom w:val="single" w:sz="4" w:space="1" w:color="auto"/>
        </w:pBdr>
        <w:rPr>
          <w:sz w:val="44"/>
        </w:rPr>
      </w:pPr>
      <w:r w:rsidRPr="00784CBB">
        <w:rPr>
          <w:sz w:val="44"/>
        </w:rPr>
        <w:lastRenderedPageBreak/>
        <w:t>POUR ALLER PLUS LOIN</w:t>
      </w:r>
    </w:p>
    <w:p w14:paraId="2ED19AED" w14:textId="77777777" w:rsidR="00C57C38" w:rsidRDefault="00C57C38" w:rsidP="00CD022C">
      <w:pPr>
        <w:jc w:val="both"/>
        <w:rPr>
          <w:rFonts w:ascii="Times New Roman" w:eastAsia="Times New Roman" w:hAnsi="Times New Roman" w:cs="Times New Roman"/>
          <w:b/>
          <w:sz w:val="24"/>
          <w:szCs w:val="26"/>
          <w:lang w:eastAsia="fr-FR"/>
        </w:rPr>
      </w:pPr>
    </w:p>
    <w:p w14:paraId="20C74186" w14:textId="543D894F" w:rsidR="00842257" w:rsidRDefault="009A2F13" w:rsidP="00CD022C">
      <w:pPr>
        <w:jc w:val="both"/>
        <w:rPr>
          <w:rFonts w:ascii="Times New Roman" w:eastAsia="Times New Roman" w:hAnsi="Times New Roman" w:cs="Times New Roman"/>
          <w:b/>
          <w:sz w:val="28"/>
          <w:szCs w:val="26"/>
          <w:u w:val="single"/>
          <w:lang w:eastAsia="fr-FR"/>
        </w:rPr>
      </w:pPr>
      <w:r w:rsidRPr="00784CBB">
        <w:rPr>
          <w:rFonts w:ascii="Times New Roman" w:eastAsia="Times New Roman" w:hAnsi="Times New Roman" w:cs="Times New Roman"/>
          <w:b/>
          <w:sz w:val="28"/>
          <w:szCs w:val="26"/>
          <w:u w:val="single"/>
          <w:lang w:eastAsia="fr-FR"/>
        </w:rPr>
        <w:t>A</w:t>
      </w:r>
      <w:r w:rsidR="00842257" w:rsidRPr="00784CBB">
        <w:rPr>
          <w:rFonts w:ascii="Times New Roman" w:eastAsia="Times New Roman" w:hAnsi="Times New Roman" w:cs="Times New Roman"/>
          <w:b/>
          <w:sz w:val="28"/>
          <w:szCs w:val="26"/>
          <w:u w:val="single"/>
          <w:lang w:eastAsia="fr-FR"/>
        </w:rPr>
        <w:t xml:space="preserve">. </w:t>
      </w:r>
      <w:r w:rsidR="00054547">
        <w:rPr>
          <w:rFonts w:ascii="Times New Roman" w:eastAsia="Times New Roman" w:hAnsi="Times New Roman" w:cs="Times New Roman"/>
          <w:b/>
          <w:sz w:val="28"/>
          <w:szCs w:val="26"/>
          <w:u w:val="single"/>
          <w:lang w:eastAsia="fr-FR"/>
        </w:rPr>
        <w:t>La forme passive</w:t>
      </w:r>
    </w:p>
    <w:p w14:paraId="7A15A5ED" w14:textId="77777777" w:rsidR="00857B85" w:rsidRPr="00857B85" w:rsidRDefault="00857B85" w:rsidP="00857B85">
      <w:pPr>
        <w:spacing w:after="0" w:line="240" w:lineRule="auto"/>
        <w:rPr>
          <w:rFonts w:ascii="Arial" w:hAnsi="Arial" w:cs="Arial"/>
          <w:lang w:eastAsia="fr-FR"/>
        </w:rPr>
      </w:pPr>
    </w:p>
    <w:p w14:paraId="15A27755" w14:textId="7B51A3E1" w:rsidR="008C5E7D" w:rsidRPr="008C5E7D" w:rsidRDefault="000C0521" w:rsidP="008C5E7D">
      <w:pPr>
        <w:pStyle w:val="Paragraphedeliste"/>
        <w:numPr>
          <w:ilvl w:val="0"/>
          <w:numId w:val="18"/>
        </w:numPr>
        <w:spacing w:after="240" w:line="360" w:lineRule="auto"/>
        <w:ind w:left="283" w:hanging="357"/>
        <w:rPr>
          <w:rFonts w:ascii="Arial" w:eastAsia="Times New Roman" w:hAnsi="Arial" w:cs="Arial"/>
          <w:b/>
          <w:sz w:val="24"/>
          <w:szCs w:val="26"/>
          <w:lang w:eastAsia="fr-FR"/>
        </w:rPr>
      </w:pPr>
      <w:r>
        <w:rPr>
          <w:rFonts w:ascii="Arial" w:eastAsia="Times New Roman" w:hAnsi="Arial" w:cs="Arial"/>
          <w:b/>
          <w:sz w:val="24"/>
          <w:szCs w:val="26"/>
          <w:lang w:eastAsia="fr-FR"/>
        </w:rPr>
        <w:t>Est-ce que la phrase est à la forme active ou passive ?</w:t>
      </w:r>
    </w:p>
    <w:p w14:paraId="3C997D85" w14:textId="25588F90" w:rsidR="00857B85" w:rsidRPr="004B67A3" w:rsidRDefault="004B67A3" w:rsidP="006443AF">
      <w:pPr>
        <w:pStyle w:val="Paragraphedeliste"/>
        <w:numPr>
          <w:ilvl w:val="0"/>
          <w:numId w:val="20"/>
        </w:numPr>
        <w:spacing w:after="0" w:line="276" w:lineRule="auto"/>
        <w:ind w:left="426" w:hanging="283"/>
        <w:rPr>
          <w:rFonts w:ascii="Arial" w:hAnsi="Arial" w:cs="Arial"/>
          <w:sz w:val="20"/>
          <w:lang w:eastAsia="fr-FR"/>
        </w:rPr>
      </w:pPr>
      <w:r w:rsidRPr="004B67A3">
        <w:rPr>
          <w:rFonts w:ascii="Arial" w:eastAsia="Times New Roman" w:hAnsi="Arial" w:cs="Arial"/>
          <w:szCs w:val="26"/>
          <w:lang w:eastAsia="fr-FR"/>
        </w:rPr>
        <w:t>Les rayons du soleil traversent l’atmosphère.</w:t>
      </w:r>
      <w:r>
        <w:rPr>
          <w:rFonts w:ascii="Arial" w:eastAsia="Times New Roman" w:hAnsi="Arial" w:cs="Arial"/>
          <w:szCs w:val="26"/>
          <w:lang w:eastAsia="fr-FR"/>
        </w:rPr>
        <w:tab/>
      </w:r>
      <w:r w:rsidR="006443AF">
        <w:rPr>
          <w:rFonts w:ascii="Arial" w:eastAsia="Times New Roman" w:hAnsi="Arial" w:cs="Arial"/>
          <w:szCs w:val="26"/>
          <w:lang w:eastAsia="fr-FR"/>
        </w:rPr>
        <w:tab/>
      </w:r>
      <w:sdt>
        <w:sdtPr>
          <w:rPr>
            <w:rFonts w:ascii="Arial" w:eastAsia="Times New Roman" w:hAnsi="Arial" w:cs="Arial"/>
            <w:szCs w:val="26"/>
            <w:lang w:eastAsia="fr-FR"/>
          </w:rPr>
          <w:id w:val="1753462979"/>
          <w14:checkbox>
            <w14:checked w14:val="0"/>
            <w14:checkedState w14:val="2612" w14:font="MS Gothic"/>
            <w14:uncheckedState w14:val="2610" w14:font="MS Gothic"/>
          </w14:checkbox>
        </w:sdtPr>
        <w:sdtEndPr/>
        <w:sdtContent>
          <w:r w:rsidRPr="00857B85">
            <w:rPr>
              <w:rFonts w:ascii="Segoe UI Symbol" w:eastAsia="MS Gothic" w:hAnsi="Segoe UI Symbol" w:cs="Segoe UI Symbol"/>
              <w:szCs w:val="26"/>
              <w:lang w:eastAsia="fr-FR"/>
            </w:rPr>
            <w:t>☐</w:t>
          </w:r>
        </w:sdtContent>
      </w:sdt>
      <w:r w:rsidRPr="00857B85">
        <w:rPr>
          <w:rFonts w:ascii="Arial" w:eastAsia="Times New Roman" w:hAnsi="Arial" w:cs="Arial"/>
          <w:szCs w:val="26"/>
          <w:lang w:eastAsia="fr-FR"/>
        </w:rPr>
        <w:t xml:space="preserve"> phrase active </w:t>
      </w:r>
      <w:r>
        <w:rPr>
          <w:rFonts w:ascii="Arial" w:eastAsia="Times New Roman" w:hAnsi="Arial" w:cs="Arial"/>
          <w:szCs w:val="26"/>
          <w:lang w:eastAsia="fr-FR"/>
        </w:rPr>
        <w:t xml:space="preserve"> </w:t>
      </w:r>
      <w:sdt>
        <w:sdtPr>
          <w:rPr>
            <w:rFonts w:ascii="Arial" w:eastAsia="Times New Roman" w:hAnsi="Arial" w:cs="Arial"/>
            <w:szCs w:val="26"/>
            <w:lang w:eastAsia="fr-FR"/>
          </w:rPr>
          <w:id w:val="1627505740"/>
          <w14:checkbox>
            <w14:checked w14:val="0"/>
            <w14:checkedState w14:val="2612" w14:font="MS Gothic"/>
            <w14:uncheckedState w14:val="2610" w14:font="MS Gothic"/>
          </w14:checkbox>
        </w:sdtPr>
        <w:sdtEndPr/>
        <w:sdtContent>
          <w:r w:rsidRPr="00857B85">
            <w:rPr>
              <w:rFonts w:ascii="Segoe UI Symbol" w:eastAsia="MS Gothic" w:hAnsi="Segoe UI Symbol" w:cs="Segoe UI Symbol"/>
              <w:szCs w:val="26"/>
              <w:lang w:eastAsia="fr-FR"/>
            </w:rPr>
            <w:t>☐</w:t>
          </w:r>
        </w:sdtContent>
      </w:sdt>
      <w:r w:rsidRPr="00857B85">
        <w:rPr>
          <w:rFonts w:ascii="Arial" w:eastAsia="Times New Roman" w:hAnsi="Arial" w:cs="Arial"/>
          <w:szCs w:val="26"/>
          <w:lang w:eastAsia="fr-FR"/>
        </w:rPr>
        <w:t xml:space="preserve"> phrase passive</w:t>
      </w:r>
    </w:p>
    <w:p w14:paraId="48C23311" w14:textId="415DB96B" w:rsidR="00857B85" w:rsidRPr="00374865" w:rsidRDefault="004B67A3" w:rsidP="00033B63">
      <w:pPr>
        <w:pStyle w:val="Paragraphedeliste"/>
        <w:numPr>
          <w:ilvl w:val="0"/>
          <w:numId w:val="20"/>
        </w:numPr>
        <w:spacing w:after="0" w:line="276" w:lineRule="auto"/>
        <w:ind w:left="426" w:hanging="283"/>
        <w:rPr>
          <w:rFonts w:ascii="Arial" w:hAnsi="Arial" w:cs="Arial"/>
          <w:sz w:val="20"/>
          <w:lang w:eastAsia="fr-FR"/>
        </w:rPr>
      </w:pPr>
      <w:r w:rsidRPr="004B67A3">
        <w:rPr>
          <w:rFonts w:ascii="Arial" w:eastAsia="Times New Roman" w:hAnsi="Arial" w:cs="Arial"/>
          <w:szCs w:val="26"/>
          <w:lang w:eastAsia="fr-FR"/>
        </w:rPr>
        <w:t>L’atmosphère est traversée par les rayons du soleil</w:t>
      </w:r>
      <w:r>
        <w:rPr>
          <w:rFonts w:ascii="Arial" w:eastAsia="Times New Roman" w:hAnsi="Arial" w:cs="Arial"/>
          <w:szCs w:val="26"/>
          <w:lang w:eastAsia="fr-FR"/>
        </w:rPr>
        <w:t>.</w:t>
      </w:r>
      <w:r w:rsidR="006443AF">
        <w:rPr>
          <w:rFonts w:ascii="Arial" w:eastAsia="Times New Roman" w:hAnsi="Arial" w:cs="Arial"/>
          <w:szCs w:val="26"/>
          <w:lang w:eastAsia="fr-FR"/>
        </w:rPr>
        <w:tab/>
      </w:r>
      <w:sdt>
        <w:sdtPr>
          <w:rPr>
            <w:rFonts w:ascii="Arial" w:eastAsia="Times New Roman" w:hAnsi="Arial" w:cs="Arial"/>
            <w:szCs w:val="26"/>
            <w:lang w:eastAsia="fr-FR"/>
          </w:rPr>
          <w:id w:val="-277573069"/>
          <w14:checkbox>
            <w14:checked w14:val="0"/>
            <w14:checkedState w14:val="2612" w14:font="MS Gothic"/>
            <w14:uncheckedState w14:val="2610" w14:font="MS Gothic"/>
          </w14:checkbox>
        </w:sdtPr>
        <w:sdtEndPr/>
        <w:sdtContent>
          <w:r w:rsidRPr="00857B85">
            <w:rPr>
              <w:rFonts w:ascii="Segoe UI Symbol" w:eastAsia="MS Gothic" w:hAnsi="Segoe UI Symbol" w:cs="Segoe UI Symbol"/>
              <w:szCs w:val="26"/>
              <w:lang w:eastAsia="fr-FR"/>
            </w:rPr>
            <w:t>☐</w:t>
          </w:r>
        </w:sdtContent>
      </w:sdt>
      <w:r w:rsidRPr="00857B85">
        <w:rPr>
          <w:rFonts w:ascii="Arial" w:eastAsia="Times New Roman" w:hAnsi="Arial" w:cs="Arial"/>
          <w:szCs w:val="26"/>
          <w:lang w:eastAsia="fr-FR"/>
        </w:rPr>
        <w:t xml:space="preserve"> phrase active</w:t>
      </w:r>
      <w:r>
        <w:rPr>
          <w:rFonts w:ascii="Arial" w:eastAsia="Times New Roman" w:hAnsi="Arial" w:cs="Arial"/>
          <w:szCs w:val="26"/>
          <w:lang w:eastAsia="fr-FR"/>
        </w:rPr>
        <w:t xml:space="preserve">  </w:t>
      </w:r>
      <w:sdt>
        <w:sdtPr>
          <w:rPr>
            <w:rFonts w:ascii="Arial" w:eastAsia="Times New Roman" w:hAnsi="Arial" w:cs="Arial"/>
            <w:szCs w:val="26"/>
            <w:lang w:eastAsia="fr-FR"/>
          </w:rPr>
          <w:id w:val="-1121370894"/>
          <w14:checkbox>
            <w14:checked w14:val="0"/>
            <w14:checkedState w14:val="2612" w14:font="MS Gothic"/>
            <w14:uncheckedState w14:val="2610" w14:font="MS Gothic"/>
          </w14:checkbox>
        </w:sdtPr>
        <w:sdtEndPr/>
        <w:sdtContent>
          <w:r w:rsidRPr="00857B85">
            <w:rPr>
              <w:rFonts w:ascii="Segoe UI Symbol" w:eastAsia="MS Gothic" w:hAnsi="Segoe UI Symbol" w:cs="Segoe UI Symbol"/>
              <w:szCs w:val="26"/>
              <w:lang w:eastAsia="fr-FR"/>
            </w:rPr>
            <w:t>☐</w:t>
          </w:r>
        </w:sdtContent>
      </w:sdt>
      <w:r w:rsidRPr="00857B85">
        <w:rPr>
          <w:rFonts w:ascii="Arial" w:eastAsia="Times New Roman" w:hAnsi="Arial" w:cs="Arial"/>
          <w:szCs w:val="26"/>
          <w:lang w:eastAsia="fr-FR"/>
        </w:rPr>
        <w:t xml:space="preserve"> phrase passive</w:t>
      </w:r>
    </w:p>
    <w:p w14:paraId="14C8BFD0" w14:textId="77777777" w:rsidR="008C5E7D" w:rsidRPr="00374865" w:rsidRDefault="008C5E7D" w:rsidP="00374865">
      <w:pPr>
        <w:pStyle w:val="Paragraphedeliste"/>
        <w:spacing w:after="0" w:line="276" w:lineRule="auto"/>
        <w:ind w:left="426"/>
        <w:rPr>
          <w:rFonts w:ascii="Arial" w:hAnsi="Arial" w:cs="Arial"/>
          <w:sz w:val="20"/>
          <w:lang w:eastAsia="fr-FR"/>
        </w:rPr>
      </w:pPr>
    </w:p>
    <w:p w14:paraId="6497263A" w14:textId="1B68EC67" w:rsidR="008C5E7D" w:rsidRPr="008C5E7D" w:rsidRDefault="00374865" w:rsidP="008C5E7D">
      <w:pPr>
        <w:pStyle w:val="Paragraphedeliste"/>
        <w:numPr>
          <w:ilvl w:val="0"/>
          <w:numId w:val="18"/>
        </w:numPr>
        <w:spacing w:after="240" w:line="360" w:lineRule="auto"/>
        <w:ind w:left="283" w:hanging="357"/>
        <w:rPr>
          <w:rFonts w:ascii="Arial" w:eastAsia="Times New Roman" w:hAnsi="Arial" w:cs="Arial"/>
          <w:b/>
          <w:sz w:val="24"/>
          <w:szCs w:val="26"/>
          <w:lang w:eastAsia="fr-FR"/>
        </w:rPr>
      </w:pPr>
      <w:r>
        <w:rPr>
          <w:rFonts w:ascii="Arial" w:eastAsia="Times New Roman" w:hAnsi="Arial" w:cs="Arial"/>
          <w:b/>
          <w:sz w:val="24"/>
          <w:szCs w:val="26"/>
          <w:lang w:eastAsia="fr-FR"/>
        </w:rPr>
        <w:t>Remets les phrases à la forme active</w:t>
      </w:r>
      <w:r w:rsidR="00F351ED">
        <w:rPr>
          <w:rFonts w:ascii="Arial" w:eastAsia="Times New Roman" w:hAnsi="Arial" w:cs="Arial"/>
          <w:b/>
          <w:sz w:val="24"/>
          <w:szCs w:val="26"/>
          <w:lang w:eastAsia="fr-FR"/>
        </w:rPr>
        <w:t xml:space="preserve"> ou passive</w:t>
      </w:r>
      <w:r>
        <w:rPr>
          <w:rFonts w:ascii="Arial" w:eastAsia="Times New Roman" w:hAnsi="Arial" w:cs="Arial"/>
          <w:b/>
          <w:sz w:val="24"/>
          <w:szCs w:val="26"/>
          <w:lang w:eastAsia="fr-FR"/>
        </w:rPr>
        <w:t>.</w:t>
      </w:r>
    </w:p>
    <w:tbl>
      <w:tblPr>
        <w:tblStyle w:val="Grilledutableau"/>
        <w:tblW w:w="0" w:type="auto"/>
        <w:tblInd w:w="284" w:type="dxa"/>
        <w:tblLook w:val="04A0" w:firstRow="1" w:lastRow="0" w:firstColumn="1" w:lastColumn="0" w:noHBand="0" w:noVBand="1"/>
      </w:tblPr>
      <w:tblGrid>
        <w:gridCol w:w="4785"/>
        <w:gridCol w:w="4785"/>
      </w:tblGrid>
      <w:tr w:rsidR="006F099F" w14:paraId="6E0C3D0B" w14:textId="77777777" w:rsidTr="006F099F">
        <w:tc>
          <w:tcPr>
            <w:tcW w:w="4785" w:type="dxa"/>
          </w:tcPr>
          <w:p w14:paraId="40972F8E" w14:textId="75236E41" w:rsidR="006F099F" w:rsidRDefault="006F099F" w:rsidP="006F099F">
            <w:pPr>
              <w:pStyle w:val="Paragraphedeliste"/>
              <w:spacing w:line="276" w:lineRule="auto"/>
              <w:ind w:left="0"/>
              <w:rPr>
                <w:rFonts w:ascii="Arial" w:eastAsia="Times New Roman" w:hAnsi="Arial" w:cs="Arial"/>
                <w:b/>
                <w:sz w:val="24"/>
                <w:szCs w:val="26"/>
                <w:lang w:eastAsia="fr-FR"/>
              </w:rPr>
            </w:pPr>
            <w:r w:rsidRPr="00374865">
              <w:rPr>
                <w:rFonts w:ascii="Arial" w:eastAsia="Times New Roman" w:hAnsi="Arial" w:cs="Arial"/>
                <w:b/>
                <w:szCs w:val="26"/>
                <w:lang w:eastAsia="fr-FR"/>
              </w:rPr>
              <w:t>FORME ACTIVE</w:t>
            </w:r>
          </w:p>
        </w:tc>
        <w:tc>
          <w:tcPr>
            <w:tcW w:w="4785" w:type="dxa"/>
          </w:tcPr>
          <w:p w14:paraId="03083CAC" w14:textId="53314B09" w:rsidR="006F099F" w:rsidRDefault="006F099F" w:rsidP="006F099F">
            <w:pPr>
              <w:pStyle w:val="Paragraphedeliste"/>
              <w:spacing w:line="276" w:lineRule="auto"/>
              <w:ind w:left="0"/>
              <w:rPr>
                <w:rFonts w:ascii="Arial" w:eastAsia="Times New Roman" w:hAnsi="Arial" w:cs="Arial"/>
                <w:b/>
                <w:sz w:val="24"/>
                <w:szCs w:val="26"/>
                <w:lang w:eastAsia="fr-FR"/>
              </w:rPr>
            </w:pPr>
            <w:r w:rsidRPr="00374865">
              <w:rPr>
                <w:rFonts w:ascii="Arial" w:eastAsia="Times New Roman" w:hAnsi="Arial" w:cs="Arial"/>
                <w:b/>
                <w:szCs w:val="26"/>
                <w:lang w:eastAsia="fr-FR"/>
              </w:rPr>
              <w:t>FORME PASSIVE</w:t>
            </w:r>
          </w:p>
        </w:tc>
      </w:tr>
      <w:tr w:rsidR="006F099F" w14:paraId="355B7F7A" w14:textId="77777777" w:rsidTr="006F099F">
        <w:tc>
          <w:tcPr>
            <w:tcW w:w="4785" w:type="dxa"/>
          </w:tcPr>
          <w:p w14:paraId="5B2123E9" w14:textId="781B416E" w:rsidR="006F099F" w:rsidRDefault="006F099F" w:rsidP="006F099F">
            <w:pPr>
              <w:pStyle w:val="Paragraphedeliste"/>
              <w:spacing w:line="276" w:lineRule="auto"/>
              <w:ind w:left="0"/>
              <w:rPr>
                <w:rFonts w:ascii="Arial" w:eastAsia="Times New Roman" w:hAnsi="Arial" w:cs="Arial"/>
                <w:b/>
                <w:sz w:val="24"/>
                <w:szCs w:val="26"/>
                <w:lang w:eastAsia="fr-FR"/>
              </w:rPr>
            </w:pPr>
            <w:r w:rsidRPr="006F099F">
              <w:rPr>
                <w:rFonts w:ascii="Arial" w:eastAsia="Times New Roman" w:hAnsi="Arial" w:cs="Arial"/>
                <w:b/>
                <w:szCs w:val="26"/>
                <w:lang w:eastAsia="fr-FR"/>
              </w:rPr>
              <w:t>a.</w:t>
            </w:r>
            <w:r w:rsidRPr="006F099F">
              <w:rPr>
                <w:rFonts w:ascii="Arial" w:eastAsia="Times New Roman" w:hAnsi="Arial" w:cs="Arial"/>
                <w:i/>
                <w:szCs w:val="26"/>
                <w:lang w:eastAsia="fr-FR"/>
              </w:rPr>
              <w:t xml:space="preserve"> </w:t>
            </w:r>
            <w:r w:rsidRPr="00A76B72">
              <w:rPr>
                <w:rFonts w:ascii="Arial" w:eastAsia="Times New Roman" w:hAnsi="Arial" w:cs="Arial"/>
                <w:i/>
                <w:color w:val="FF0000"/>
                <w:szCs w:val="26"/>
                <w:lang w:eastAsia="fr-FR"/>
              </w:rPr>
              <w:t>Les rayons du soleil traversent l’atmosphère.</w:t>
            </w:r>
          </w:p>
        </w:tc>
        <w:tc>
          <w:tcPr>
            <w:tcW w:w="4785" w:type="dxa"/>
          </w:tcPr>
          <w:p w14:paraId="216B8860" w14:textId="249EB890" w:rsidR="006F099F" w:rsidRDefault="006F099F" w:rsidP="006F099F">
            <w:pPr>
              <w:pStyle w:val="Paragraphedeliste"/>
              <w:spacing w:line="276" w:lineRule="auto"/>
              <w:ind w:left="0"/>
              <w:rPr>
                <w:rFonts w:ascii="Arial" w:eastAsia="Times New Roman" w:hAnsi="Arial" w:cs="Arial"/>
                <w:b/>
                <w:sz w:val="24"/>
                <w:szCs w:val="26"/>
                <w:lang w:eastAsia="fr-FR"/>
              </w:rPr>
            </w:pPr>
            <w:r w:rsidRPr="00A76B72">
              <w:rPr>
                <w:rFonts w:ascii="Arial" w:eastAsia="Times New Roman" w:hAnsi="Arial" w:cs="Arial"/>
                <w:i/>
                <w:color w:val="FF0000"/>
                <w:szCs w:val="26"/>
                <w:lang w:eastAsia="fr-FR"/>
              </w:rPr>
              <w:t>L’atmosphère est traversée par les rayons du soleil.</w:t>
            </w:r>
          </w:p>
        </w:tc>
      </w:tr>
      <w:tr w:rsidR="006F099F" w14:paraId="2C1AC1A3" w14:textId="77777777" w:rsidTr="00CD7414">
        <w:tc>
          <w:tcPr>
            <w:tcW w:w="4785" w:type="dxa"/>
            <w:vAlign w:val="center"/>
          </w:tcPr>
          <w:p w14:paraId="1E905543" w14:textId="77777777" w:rsidR="006F099F" w:rsidRDefault="006F099F" w:rsidP="00072585">
            <w:pPr>
              <w:pStyle w:val="Paragraphedeliste"/>
              <w:spacing w:before="120" w:after="120"/>
              <w:ind w:left="0"/>
              <w:rPr>
                <w:rFonts w:ascii="Arial" w:eastAsia="Times New Roman" w:hAnsi="Arial" w:cs="Arial"/>
                <w:b/>
                <w:sz w:val="24"/>
                <w:szCs w:val="26"/>
                <w:lang w:eastAsia="fr-FR"/>
              </w:rPr>
            </w:pPr>
            <w:r>
              <w:rPr>
                <w:rFonts w:ascii="Arial" w:eastAsia="Times New Roman" w:hAnsi="Arial" w:cs="Arial"/>
                <w:b/>
                <w:sz w:val="24"/>
                <w:szCs w:val="26"/>
                <w:lang w:eastAsia="fr-FR"/>
              </w:rPr>
              <w:t xml:space="preserve">b. </w:t>
            </w:r>
          </w:p>
          <w:p w14:paraId="2E83E8AB" w14:textId="74E3AF2E" w:rsidR="00072585" w:rsidRPr="006F099F" w:rsidRDefault="00072585" w:rsidP="00072585">
            <w:pPr>
              <w:pStyle w:val="Paragraphedeliste"/>
              <w:spacing w:before="120" w:after="120"/>
              <w:ind w:left="0"/>
              <w:rPr>
                <w:rFonts w:ascii="Arial" w:eastAsia="Times New Roman" w:hAnsi="Arial" w:cs="Arial"/>
                <w:sz w:val="24"/>
                <w:szCs w:val="26"/>
                <w:lang w:eastAsia="fr-FR"/>
              </w:rPr>
            </w:pPr>
          </w:p>
        </w:tc>
        <w:tc>
          <w:tcPr>
            <w:tcW w:w="4785" w:type="dxa"/>
            <w:vAlign w:val="center"/>
          </w:tcPr>
          <w:p w14:paraId="1581B573" w14:textId="537C669C" w:rsidR="006F099F" w:rsidRDefault="006F099F" w:rsidP="00072585">
            <w:pPr>
              <w:pStyle w:val="Paragraphedeliste"/>
              <w:spacing w:before="120" w:after="120"/>
              <w:ind w:left="0"/>
              <w:rPr>
                <w:rFonts w:ascii="Arial" w:eastAsia="Times New Roman" w:hAnsi="Arial" w:cs="Arial"/>
                <w:b/>
                <w:sz w:val="24"/>
                <w:szCs w:val="26"/>
                <w:lang w:eastAsia="fr-FR"/>
              </w:rPr>
            </w:pPr>
            <w:r w:rsidRPr="006F099F">
              <w:rPr>
                <w:rFonts w:ascii="Arial" w:eastAsia="Times New Roman" w:hAnsi="Arial" w:cs="Arial"/>
                <w:szCs w:val="26"/>
                <w:lang w:eastAsia="fr-FR"/>
              </w:rPr>
              <w:t>L’énergie solaire est absorbée</w:t>
            </w:r>
            <w:r>
              <w:rPr>
                <w:rFonts w:ascii="Arial" w:eastAsia="Times New Roman" w:hAnsi="Arial" w:cs="Arial"/>
                <w:b/>
                <w:szCs w:val="26"/>
                <w:lang w:eastAsia="fr-FR"/>
              </w:rPr>
              <w:t xml:space="preserve"> </w:t>
            </w:r>
            <w:r>
              <w:rPr>
                <w:rFonts w:ascii="Arial" w:eastAsia="Times New Roman" w:hAnsi="Arial" w:cs="Arial"/>
                <w:szCs w:val="26"/>
                <w:lang w:eastAsia="fr-FR"/>
              </w:rPr>
              <w:t>par le sol.</w:t>
            </w:r>
          </w:p>
        </w:tc>
      </w:tr>
      <w:tr w:rsidR="006F099F" w14:paraId="635FBFB8" w14:textId="77777777" w:rsidTr="00CD7414">
        <w:tc>
          <w:tcPr>
            <w:tcW w:w="4785" w:type="dxa"/>
            <w:vAlign w:val="center"/>
          </w:tcPr>
          <w:p w14:paraId="56D12074" w14:textId="621C9E58" w:rsidR="006F099F" w:rsidRDefault="006F099F" w:rsidP="00072585">
            <w:pPr>
              <w:pStyle w:val="Paragraphedeliste"/>
              <w:spacing w:before="120" w:after="120"/>
              <w:ind w:left="0"/>
              <w:rPr>
                <w:rFonts w:ascii="Arial" w:eastAsia="Times New Roman" w:hAnsi="Arial" w:cs="Arial"/>
                <w:b/>
                <w:sz w:val="24"/>
                <w:szCs w:val="26"/>
                <w:lang w:eastAsia="fr-FR"/>
              </w:rPr>
            </w:pPr>
            <w:r>
              <w:rPr>
                <w:rFonts w:ascii="Arial" w:eastAsia="Times New Roman" w:hAnsi="Arial" w:cs="Arial"/>
                <w:b/>
                <w:sz w:val="24"/>
                <w:szCs w:val="26"/>
                <w:lang w:eastAsia="fr-FR"/>
              </w:rPr>
              <w:t xml:space="preserve">c. </w:t>
            </w:r>
            <w:r w:rsidRPr="00A76B72">
              <w:rPr>
                <w:rFonts w:ascii="Arial" w:eastAsia="Times New Roman" w:hAnsi="Arial" w:cs="Arial"/>
                <w:szCs w:val="26"/>
                <w:lang w:eastAsia="fr-FR"/>
              </w:rPr>
              <w:t xml:space="preserve">L’énergie solaire réchauffe la </w:t>
            </w:r>
            <w:r w:rsidR="00857F99">
              <w:rPr>
                <w:rFonts w:ascii="Arial" w:eastAsia="Times New Roman" w:hAnsi="Arial" w:cs="Arial"/>
                <w:szCs w:val="26"/>
                <w:lang w:eastAsia="fr-FR"/>
              </w:rPr>
              <w:t xml:space="preserve">surface de la </w:t>
            </w:r>
            <w:r w:rsidRPr="00A76B72">
              <w:rPr>
                <w:rFonts w:ascii="Arial" w:eastAsia="Times New Roman" w:hAnsi="Arial" w:cs="Arial"/>
                <w:szCs w:val="26"/>
                <w:lang w:eastAsia="fr-FR"/>
              </w:rPr>
              <w:t>Terre.</w:t>
            </w:r>
          </w:p>
        </w:tc>
        <w:tc>
          <w:tcPr>
            <w:tcW w:w="4785" w:type="dxa"/>
            <w:vAlign w:val="center"/>
          </w:tcPr>
          <w:p w14:paraId="2223B72B" w14:textId="77777777" w:rsidR="006F099F" w:rsidRDefault="006F099F" w:rsidP="00072585">
            <w:pPr>
              <w:pStyle w:val="Paragraphedeliste"/>
              <w:spacing w:before="120" w:after="120"/>
              <w:ind w:left="0"/>
              <w:rPr>
                <w:rFonts w:ascii="Arial" w:eastAsia="Times New Roman" w:hAnsi="Arial" w:cs="Arial"/>
                <w:b/>
                <w:sz w:val="24"/>
                <w:szCs w:val="26"/>
                <w:lang w:eastAsia="fr-FR"/>
              </w:rPr>
            </w:pPr>
          </w:p>
          <w:p w14:paraId="2FD6ED70" w14:textId="33085F70" w:rsidR="00072585" w:rsidRDefault="00072585" w:rsidP="00072585">
            <w:pPr>
              <w:pStyle w:val="Paragraphedeliste"/>
              <w:spacing w:before="120" w:after="120"/>
              <w:ind w:left="0"/>
              <w:rPr>
                <w:rFonts w:ascii="Arial" w:eastAsia="Times New Roman" w:hAnsi="Arial" w:cs="Arial"/>
                <w:b/>
                <w:sz w:val="24"/>
                <w:szCs w:val="26"/>
                <w:lang w:eastAsia="fr-FR"/>
              </w:rPr>
            </w:pPr>
          </w:p>
        </w:tc>
      </w:tr>
      <w:tr w:rsidR="006F099F" w14:paraId="0A6B3EE5" w14:textId="77777777" w:rsidTr="00CD7414">
        <w:tc>
          <w:tcPr>
            <w:tcW w:w="4785" w:type="dxa"/>
            <w:vAlign w:val="center"/>
          </w:tcPr>
          <w:p w14:paraId="4F36BF91" w14:textId="77777777" w:rsidR="006F099F" w:rsidRDefault="006F099F" w:rsidP="00072585">
            <w:pPr>
              <w:pStyle w:val="Paragraphedeliste"/>
              <w:spacing w:before="120" w:after="120"/>
              <w:ind w:left="0"/>
              <w:rPr>
                <w:rFonts w:ascii="Arial" w:eastAsia="Times New Roman" w:hAnsi="Arial" w:cs="Arial"/>
                <w:b/>
                <w:szCs w:val="26"/>
                <w:lang w:eastAsia="fr-FR"/>
              </w:rPr>
            </w:pPr>
            <w:r w:rsidRPr="006F099F">
              <w:rPr>
                <w:rFonts w:ascii="Arial" w:eastAsia="Times New Roman" w:hAnsi="Arial" w:cs="Arial"/>
                <w:b/>
                <w:szCs w:val="26"/>
                <w:lang w:eastAsia="fr-FR"/>
              </w:rPr>
              <w:t xml:space="preserve">d. </w:t>
            </w:r>
          </w:p>
          <w:p w14:paraId="6203F19D" w14:textId="0E6DD532" w:rsidR="00072585" w:rsidRPr="006F099F" w:rsidRDefault="00072585" w:rsidP="00072585">
            <w:pPr>
              <w:pStyle w:val="Paragraphedeliste"/>
              <w:spacing w:before="120" w:after="120"/>
              <w:ind w:left="0"/>
              <w:rPr>
                <w:rFonts w:ascii="Arial" w:eastAsia="Times New Roman" w:hAnsi="Arial" w:cs="Arial"/>
                <w:b/>
                <w:szCs w:val="26"/>
                <w:lang w:eastAsia="fr-FR"/>
              </w:rPr>
            </w:pPr>
          </w:p>
        </w:tc>
        <w:tc>
          <w:tcPr>
            <w:tcW w:w="4785" w:type="dxa"/>
            <w:vAlign w:val="center"/>
          </w:tcPr>
          <w:p w14:paraId="4C58EC3A" w14:textId="24088626" w:rsidR="006F099F" w:rsidRPr="006F099F" w:rsidRDefault="006F099F" w:rsidP="00072585">
            <w:pPr>
              <w:pStyle w:val="Paragraphedeliste"/>
              <w:spacing w:before="120" w:after="120"/>
              <w:ind w:left="0"/>
              <w:rPr>
                <w:rFonts w:ascii="Arial" w:eastAsia="Times New Roman" w:hAnsi="Arial" w:cs="Arial"/>
                <w:szCs w:val="26"/>
                <w:lang w:eastAsia="fr-FR"/>
              </w:rPr>
            </w:pPr>
            <w:r>
              <w:rPr>
                <w:rFonts w:ascii="Arial" w:eastAsia="Times New Roman" w:hAnsi="Arial" w:cs="Arial"/>
                <w:szCs w:val="26"/>
                <w:lang w:eastAsia="fr-FR"/>
              </w:rPr>
              <w:t>Des rayons infrarouges sont émis par la Terre.</w:t>
            </w:r>
          </w:p>
        </w:tc>
      </w:tr>
      <w:tr w:rsidR="006F099F" w14:paraId="12487622" w14:textId="77777777" w:rsidTr="00CD7414">
        <w:tc>
          <w:tcPr>
            <w:tcW w:w="4785" w:type="dxa"/>
            <w:vAlign w:val="center"/>
          </w:tcPr>
          <w:p w14:paraId="3FCDF993" w14:textId="227559F6" w:rsidR="006F099F" w:rsidRPr="006F099F" w:rsidRDefault="006F099F" w:rsidP="00072585">
            <w:pPr>
              <w:pStyle w:val="Paragraphedeliste"/>
              <w:spacing w:before="120" w:after="120"/>
              <w:ind w:left="0"/>
              <w:rPr>
                <w:rFonts w:ascii="Arial" w:eastAsia="Times New Roman" w:hAnsi="Arial" w:cs="Arial"/>
                <w:szCs w:val="26"/>
                <w:lang w:eastAsia="fr-FR"/>
              </w:rPr>
            </w:pPr>
            <w:r w:rsidRPr="006F099F">
              <w:rPr>
                <w:rFonts w:ascii="Arial" w:eastAsia="Times New Roman" w:hAnsi="Arial" w:cs="Arial"/>
                <w:b/>
                <w:szCs w:val="26"/>
                <w:lang w:eastAsia="fr-FR"/>
              </w:rPr>
              <w:t xml:space="preserve">e. </w:t>
            </w:r>
            <w:r>
              <w:rPr>
                <w:rFonts w:ascii="Arial" w:eastAsia="Times New Roman" w:hAnsi="Arial" w:cs="Arial"/>
                <w:szCs w:val="26"/>
                <w:lang w:eastAsia="fr-FR"/>
              </w:rPr>
              <w:t>L’atmosphère retient les rayons infrarouges.</w:t>
            </w:r>
          </w:p>
        </w:tc>
        <w:tc>
          <w:tcPr>
            <w:tcW w:w="4785" w:type="dxa"/>
            <w:vAlign w:val="center"/>
          </w:tcPr>
          <w:p w14:paraId="025FFA71" w14:textId="77777777" w:rsidR="006F099F" w:rsidRDefault="006F099F" w:rsidP="00072585">
            <w:pPr>
              <w:pStyle w:val="Paragraphedeliste"/>
              <w:spacing w:before="120" w:after="120"/>
              <w:ind w:left="0"/>
              <w:rPr>
                <w:rFonts w:ascii="Arial" w:eastAsia="Times New Roman" w:hAnsi="Arial" w:cs="Arial"/>
                <w:szCs w:val="26"/>
                <w:lang w:eastAsia="fr-FR"/>
              </w:rPr>
            </w:pPr>
          </w:p>
          <w:p w14:paraId="5BEC460E" w14:textId="0B08FAE7" w:rsidR="00072585" w:rsidRPr="006F099F" w:rsidRDefault="00072585" w:rsidP="00072585">
            <w:pPr>
              <w:pStyle w:val="Paragraphedeliste"/>
              <w:spacing w:before="120" w:after="120"/>
              <w:ind w:left="0"/>
              <w:rPr>
                <w:rFonts w:ascii="Arial" w:eastAsia="Times New Roman" w:hAnsi="Arial" w:cs="Arial"/>
                <w:szCs w:val="26"/>
                <w:lang w:eastAsia="fr-FR"/>
              </w:rPr>
            </w:pPr>
          </w:p>
        </w:tc>
      </w:tr>
    </w:tbl>
    <w:p w14:paraId="543E515C" w14:textId="77777777" w:rsidR="009A2F13" w:rsidRDefault="009A2F13" w:rsidP="008C5E7D">
      <w:pPr>
        <w:spacing w:after="0"/>
        <w:rPr>
          <w:rFonts w:ascii="Times New Roman" w:eastAsia="Times New Roman" w:hAnsi="Times New Roman" w:cs="Times New Roman"/>
          <w:i/>
          <w:sz w:val="24"/>
          <w:szCs w:val="26"/>
          <w:lang w:eastAsia="fr-FR"/>
        </w:rPr>
      </w:pPr>
    </w:p>
    <w:p w14:paraId="174C6429" w14:textId="77777777" w:rsidR="00784CBB" w:rsidRPr="00C57C38" w:rsidRDefault="00784CBB" w:rsidP="009A2F13">
      <w:pPr>
        <w:spacing w:after="0"/>
        <w:ind w:left="708"/>
        <w:rPr>
          <w:rFonts w:ascii="Times New Roman" w:eastAsia="Times New Roman" w:hAnsi="Times New Roman" w:cs="Times New Roman"/>
          <w:i/>
          <w:sz w:val="24"/>
          <w:szCs w:val="26"/>
          <w:lang w:eastAsia="fr-FR"/>
        </w:rPr>
      </w:pPr>
    </w:p>
    <w:p w14:paraId="151A7311" w14:textId="77777777" w:rsidR="00054547" w:rsidRPr="00C57C38" w:rsidRDefault="00054547" w:rsidP="00033B63">
      <w:pPr>
        <w:spacing w:after="0" w:line="276" w:lineRule="auto"/>
        <w:rPr>
          <w:rFonts w:ascii="Times New Roman" w:eastAsia="Times New Roman" w:hAnsi="Times New Roman" w:cs="Times New Roman"/>
          <w:i/>
          <w:sz w:val="24"/>
          <w:szCs w:val="26"/>
          <w:lang w:eastAsia="fr-FR"/>
        </w:rPr>
      </w:pPr>
    </w:p>
    <w:p w14:paraId="105E6BB1" w14:textId="1E4A8E3C" w:rsidR="00054547" w:rsidRDefault="00054547" w:rsidP="00054547">
      <w:pPr>
        <w:rPr>
          <w:rFonts w:ascii="Times New Roman" w:eastAsia="Times New Roman" w:hAnsi="Times New Roman" w:cs="Times New Roman"/>
          <w:b/>
          <w:sz w:val="28"/>
          <w:szCs w:val="26"/>
          <w:u w:val="single"/>
          <w:lang w:eastAsia="fr-FR"/>
        </w:rPr>
      </w:pPr>
      <w:r>
        <w:rPr>
          <w:rFonts w:ascii="Times New Roman" w:eastAsia="Times New Roman" w:hAnsi="Times New Roman" w:cs="Times New Roman"/>
          <w:b/>
          <w:sz w:val="28"/>
          <w:szCs w:val="26"/>
          <w:u w:val="single"/>
          <w:lang w:eastAsia="fr-FR"/>
        </w:rPr>
        <w:t>C</w:t>
      </w:r>
      <w:r w:rsidRPr="00784CBB">
        <w:rPr>
          <w:rFonts w:ascii="Times New Roman" w:eastAsia="Times New Roman" w:hAnsi="Times New Roman" w:cs="Times New Roman"/>
          <w:b/>
          <w:sz w:val="28"/>
          <w:szCs w:val="26"/>
          <w:u w:val="single"/>
          <w:lang w:eastAsia="fr-FR"/>
        </w:rPr>
        <w:t xml:space="preserve">. </w:t>
      </w:r>
      <w:r w:rsidR="00450E99">
        <w:rPr>
          <w:rFonts w:ascii="Times New Roman" w:eastAsia="Times New Roman" w:hAnsi="Times New Roman" w:cs="Times New Roman"/>
          <w:b/>
          <w:sz w:val="28"/>
          <w:szCs w:val="26"/>
          <w:u w:val="single"/>
          <w:lang w:eastAsia="fr-FR"/>
        </w:rPr>
        <w:t>Projet d’affiche et de présentation</w:t>
      </w:r>
    </w:p>
    <w:p w14:paraId="25589D4F" w14:textId="77777777" w:rsidR="00450E99" w:rsidRDefault="00450E99" w:rsidP="00450E99">
      <w:pPr>
        <w:rPr>
          <w:lang w:eastAsia="fr-FR"/>
        </w:rPr>
      </w:pPr>
    </w:p>
    <w:p w14:paraId="0C856F56" w14:textId="4507098D" w:rsidR="00450E99" w:rsidRDefault="00450E99" w:rsidP="00450E99">
      <w:pPr>
        <w:pStyle w:val="Paragraphedeliste"/>
        <w:numPr>
          <w:ilvl w:val="0"/>
          <w:numId w:val="22"/>
        </w:numPr>
        <w:spacing w:after="240" w:line="360" w:lineRule="auto"/>
        <w:ind w:left="284"/>
        <w:rPr>
          <w:rFonts w:ascii="Arial" w:eastAsia="Times New Roman" w:hAnsi="Arial" w:cs="Arial"/>
          <w:b/>
          <w:sz w:val="24"/>
          <w:szCs w:val="26"/>
          <w:lang w:eastAsia="fr-FR"/>
        </w:rPr>
      </w:pPr>
      <w:r>
        <w:rPr>
          <w:rFonts w:ascii="Arial" w:eastAsia="Times New Roman" w:hAnsi="Arial" w:cs="Arial"/>
          <w:b/>
          <w:sz w:val="24"/>
          <w:szCs w:val="26"/>
          <w:lang w:eastAsia="fr-FR"/>
        </w:rPr>
        <w:t>Affiche de campagne</w:t>
      </w:r>
    </w:p>
    <w:p w14:paraId="1C98A392" w14:textId="77777777" w:rsidR="00450E99" w:rsidRPr="00450E99" w:rsidRDefault="00450E99" w:rsidP="00450E99">
      <w:pPr>
        <w:pStyle w:val="Paragraphedeliste"/>
        <w:numPr>
          <w:ilvl w:val="0"/>
          <w:numId w:val="10"/>
        </w:numPr>
        <w:spacing w:after="240" w:line="360" w:lineRule="auto"/>
        <w:rPr>
          <w:rFonts w:ascii="Arial" w:eastAsia="Times New Roman" w:hAnsi="Arial" w:cs="Arial"/>
          <w:b/>
          <w:sz w:val="24"/>
          <w:szCs w:val="26"/>
          <w:lang w:eastAsia="fr-FR"/>
        </w:rPr>
      </w:pPr>
      <w:r>
        <w:rPr>
          <w:rFonts w:ascii="Arial" w:eastAsia="Times New Roman" w:hAnsi="Arial" w:cs="Arial"/>
          <w:sz w:val="24"/>
          <w:szCs w:val="26"/>
          <w:lang w:eastAsia="fr-FR"/>
        </w:rPr>
        <w:t>Par groupe de 3-4, les élèves choisissent un sujet en lien avec l’environnement (pollution, déchets, gaspillage alimentaire, recyclage, extinction des espèces etc.)</w:t>
      </w:r>
    </w:p>
    <w:p w14:paraId="28C05C8D" w14:textId="4AC00C3E" w:rsidR="00450E99" w:rsidRPr="00450E99" w:rsidRDefault="00450E99" w:rsidP="00450E99">
      <w:pPr>
        <w:pStyle w:val="Paragraphedeliste"/>
        <w:numPr>
          <w:ilvl w:val="0"/>
          <w:numId w:val="10"/>
        </w:numPr>
        <w:spacing w:after="240" w:line="360" w:lineRule="auto"/>
        <w:rPr>
          <w:rFonts w:ascii="Arial" w:eastAsia="Times New Roman" w:hAnsi="Arial" w:cs="Arial"/>
          <w:sz w:val="24"/>
          <w:szCs w:val="26"/>
          <w:lang w:eastAsia="fr-FR"/>
        </w:rPr>
      </w:pPr>
      <w:r w:rsidRPr="00450E99">
        <w:rPr>
          <w:rFonts w:ascii="Arial" w:eastAsia="Times New Roman" w:hAnsi="Arial" w:cs="Arial"/>
          <w:sz w:val="24"/>
          <w:szCs w:val="26"/>
          <w:lang w:eastAsia="fr-FR"/>
        </w:rPr>
        <w:t>Ils créent une affiche pour une campagne</w:t>
      </w:r>
    </w:p>
    <w:p w14:paraId="5C01426B" w14:textId="77777777" w:rsidR="00450E99" w:rsidRDefault="00450E99" w:rsidP="00450E99">
      <w:pPr>
        <w:pStyle w:val="Paragraphedeliste"/>
        <w:numPr>
          <w:ilvl w:val="0"/>
          <w:numId w:val="22"/>
        </w:numPr>
        <w:spacing w:after="240" w:line="360" w:lineRule="auto"/>
        <w:ind w:left="284"/>
        <w:rPr>
          <w:rFonts w:ascii="Arial" w:eastAsia="Times New Roman" w:hAnsi="Arial" w:cs="Arial"/>
          <w:b/>
          <w:sz w:val="24"/>
          <w:szCs w:val="26"/>
          <w:lang w:eastAsia="fr-FR"/>
        </w:rPr>
      </w:pPr>
      <w:r w:rsidRPr="00450E99">
        <w:rPr>
          <w:rFonts w:ascii="Arial" w:eastAsia="Times New Roman" w:hAnsi="Arial" w:cs="Arial"/>
          <w:b/>
          <w:sz w:val="24"/>
          <w:szCs w:val="26"/>
          <w:lang w:eastAsia="fr-FR"/>
        </w:rPr>
        <w:t>Présentation orale</w:t>
      </w:r>
    </w:p>
    <w:p w14:paraId="44A27366" w14:textId="248C2430" w:rsidR="00450E99" w:rsidRPr="00450E99" w:rsidRDefault="00450E99" w:rsidP="00450E99">
      <w:pPr>
        <w:pStyle w:val="Paragraphedeliste"/>
        <w:numPr>
          <w:ilvl w:val="0"/>
          <w:numId w:val="10"/>
        </w:numPr>
        <w:spacing w:after="240" w:line="360" w:lineRule="auto"/>
        <w:rPr>
          <w:rFonts w:ascii="Arial" w:eastAsia="Times New Roman" w:hAnsi="Arial" w:cs="Arial"/>
          <w:sz w:val="24"/>
          <w:szCs w:val="26"/>
          <w:lang w:eastAsia="fr-FR"/>
        </w:rPr>
      </w:pPr>
      <w:r w:rsidRPr="00450E99">
        <w:rPr>
          <w:rFonts w:ascii="Arial" w:eastAsia="Times New Roman" w:hAnsi="Arial" w:cs="Arial"/>
          <w:sz w:val="24"/>
          <w:szCs w:val="26"/>
          <w:lang w:eastAsia="fr-FR"/>
        </w:rPr>
        <w:t>Chaque groupe présente son projet à la classe.</w:t>
      </w:r>
    </w:p>
    <w:p w14:paraId="66789B55" w14:textId="77777777" w:rsidR="00450E99" w:rsidRPr="00450E99" w:rsidRDefault="00450E99" w:rsidP="00450E99">
      <w:pPr>
        <w:spacing w:after="240" w:line="360" w:lineRule="auto"/>
        <w:ind w:left="360"/>
        <w:rPr>
          <w:rFonts w:ascii="Arial" w:eastAsia="Times New Roman" w:hAnsi="Arial" w:cs="Arial"/>
          <w:b/>
          <w:sz w:val="24"/>
          <w:szCs w:val="26"/>
          <w:lang w:eastAsia="fr-FR"/>
        </w:rPr>
      </w:pPr>
      <w:bookmarkStart w:id="0" w:name="_GoBack"/>
      <w:bookmarkEnd w:id="0"/>
    </w:p>
    <w:p w14:paraId="157E0320" w14:textId="77777777" w:rsidR="00450E99" w:rsidRPr="00784CBB" w:rsidRDefault="00450E99" w:rsidP="00054547">
      <w:pPr>
        <w:rPr>
          <w:rFonts w:ascii="Times New Roman" w:eastAsia="Times New Roman" w:hAnsi="Times New Roman" w:cs="Times New Roman"/>
          <w:b/>
          <w:sz w:val="28"/>
          <w:szCs w:val="26"/>
          <w:u w:val="single"/>
          <w:lang w:eastAsia="fr-FR"/>
        </w:rPr>
      </w:pPr>
    </w:p>
    <w:p w14:paraId="3476195F" w14:textId="77777777" w:rsidR="009A2F13" w:rsidRPr="00C57C38" w:rsidRDefault="009A2F13" w:rsidP="009A2F13">
      <w:pPr>
        <w:rPr>
          <w:rFonts w:ascii="Times New Roman" w:eastAsia="Times New Roman" w:hAnsi="Times New Roman" w:cs="Times New Roman"/>
          <w:b/>
          <w:sz w:val="24"/>
          <w:szCs w:val="26"/>
          <w:lang w:eastAsia="fr-FR"/>
        </w:rPr>
      </w:pPr>
    </w:p>
    <w:p w14:paraId="21ADCB92" w14:textId="584CE955" w:rsidR="00FA1708" w:rsidRPr="00C57C38" w:rsidRDefault="00FA1708" w:rsidP="00A82F94">
      <w:pPr>
        <w:spacing w:after="0" w:line="240" w:lineRule="auto"/>
        <w:rPr>
          <w:rFonts w:ascii="Arial" w:eastAsia="Times New Roman" w:hAnsi="Arial" w:cs="Arial"/>
          <w:color w:val="0070C0"/>
          <w:sz w:val="24"/>
          <w:szCs w:val="26"/>
          <w:lang w:eastAsia="fr-FR"/>
        </w:rPr>
      </w:pPr>
    </w:p>
    <w:sectPr w:rsidR="00FA1708" w:rsidRPr="00C57C38" w:rsidSect="00A67A6A">
      <w:headerReference w:type="default" r:id="rId13"/>
      <w:footerReference w:type="default" r:id="rId14"/>
      <w:headerReference w:type="first" r:id="rId15"/>
      <w:footerReference w:type="first" r:id="rId16"/>
      <w:pgSz w:w="11906" w:h="16838"/>
      <w:pgMar w:top="1560" w:right="1134" w:bottom="1135"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2391A7" w14:textId="77777777" w:rsidR="002966E0" w:rsidRDefault="002966E0" w:rsidP="00BA0609">
      <w:pPr>
        <w:spacing w:after="0" w:line="240" w:lineRule="auto"/>
      </w:pPr>
      <w:r>
        <w:separator/>
      </w:r>
    </w:p>
  </w:endnote>
  <w:endnote w:type="continuationSeparator" w:id="0">
    <w:p w14:paraId="07749CD5" w14:textId="77777777" w:rsidR="002966E0" w:rsidRDefault="002966E0" w:rsidP="00BA0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D7B8E" w14:textId="77777777" w:rsidR="009A2F13" w:rsidRDefault="009A2F13" w:rsidP="00995BC6">
    <w:pPr>
      <w:pStyle w:val="En-tte"/>
      <w:pBdr>
        <w:bottom w:val="single" w:sz="12" w:space="1" w:color="0099CC"/>
      </w:pBdr>
    </w:pPr>
  </w:p>
  <w:p w14:paraId="6E1C52AF" w14:textId="76154A31" w:rsidR="009A2F13" w:rsidRPr="00995BC6" w:rsidRDefault="009A2F13" w:rsidP="00D72D43">
    <w:pPr>
      <w:pStyle w:val="En-tte"/>
    </w:pPr>
    <w:r>
      <w:t>Exploitation pédagogique par Clotilde Vento – francophonie@institutfrancais.dk</w:t>
    </w:r>
    <w:r>
      <w:tab/>
    </w:r>
    <w:r w:rsidRPr="00B66C5D">
      <w:rPr>
        <w:rFonts w:eastAsiaTheme="minorEastAsia"/>
        <w:color w:val="5B9BD5" w:themeColor="accent1"/>
        <w:sz w:val="28"/>
        <w:szCs w:val="28"/>
      </w:rPr>
      <w:fldChar w:fldCharType="begin"/>
    </w:r>
    <w:r w:rsidRPr="00B66C5D">
      <w:rPr>
        <w:color w:val="5B9BD5" w:themeColor="accent1"/>
        <w:sz w:val="28"/>
        <w:szCs w:val="28"/>
      </w:rPr>
      <w:instrText>PAGE   \* MERGEFORMAT</w:instrText>
    </w:r>
    <w:r w:rsidRPr="00B66C5D">
      <w:rPr>
        <w:rFonts w:eastAsiaTheme="minorEastAsia"/>
        <w:color w:val="5B9BD5" w:themeColor="accent1"/>
        <w:sz w:val="28"/>
        <w:szCs w:val="28"/>
      </w:rPr>
      <w:fldChar w:fldCharType="separate"/>
    </w:r>
    <w:r w:rsidR="00450E99" w:rsidRPr="00450E99">
      <w:rPr>
        <w:rFonts w:asciiTheme="majorHAnsi" w:eastAsiaTheme="majorEastAsia" w:hAnsiTheme="majorHAnsi" w:cstheme="majorBidi"/>
        <w:noProof/>
        <w:color w:val="5B9BD5" w:themeColor="accent1"/>
        <w:sz w:val="28"/>
        <w:szCs w:val="28"/>
      </w:rPr>
      <w:t>3</w:t>
    </w:r>
    <w:r w:rsidRPr="00B66C5D">
      <w:rPr>
        <w:rFonts w:asciiTheme="majorHAnsi" w:eastAsiaTheme="majorEastAsia" w:hAnsiTheme="majorHAnsi" w:cstheme="majorBidi"/>
        <w:color w:val="5B9BD5" w:themeColor="accent1"/>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BA3C1" w14:textId="77777777" w:rsidR="00A804EF" w:rsidRDefault="00A804EF" w:rsidP="00A804EF">
    <w:pPr>
      <w:pStyle w:val="En-tte"/>
      <w:pBdr>
        <w:bottom w:val="single" w:sz="12" w:space="1" w:color="0099CC"/>
      </w:pBdr>
    </w:pPr>
  </w:p>
  <w:p w14:paraId="601DE987" w14:textId="1B3106DD" w:rsidR="00A804EF" w:rsidRPr="00A804EF" w:rsidRDefault="004154C1" w:rsidP="00A804EF">
    <w:pPr>
      <w:pStyle w:val="En-tte"/>
    </w:pPr>
    <w:r>
      <w:rPr>
        <w:i/>
      </w:rPr>
      <w:t xml:space="preserve">2015 - </w:t>
    </w:r>
    <w:r w:rsidR="00A804EF">
      <w:t>Exploitation pédagogique par Clotilde Vento – francophonie@institutfrancais.dk</w:t>
    </w:r>
    <w:r w:rsidR="00A804EF">
      <w:tab/>
    </w:r>
    <w:r w:rsidR="00A804EF" w:rsidRPr="00B66C5D">
      <w:rPr>
        <w:rFonts w:eastAsiaTheme="minorEastAsia"/>
        <w:color w:val="5B9BD5" w:themeColor="accent1"/>
        <w:sz w:val="28"/>
        <w:szCs w:val="28"/>
      </w:rPr>
      <w:fldChar w:fldCharType="begin"/>
    </w:r>
    <w:r w:rsidR="00A804EF" w:rsidRPr="00B66C5D">
      <w:rPr>
        <w:color w:val="5B9BD5" w:themeColor="accent1"/>
        <w:sz w:val="28"/>
        <w:szCs w:val="28"/>
      </w:rPr>
      <w:instrText>PAGE   \* MERGEFORMAT</w:instrText>
    </w:r>
    <w:r w:rsidR="00A804EF" w:rsidRPr="00B66C5D">
      <w:rPr>
        <w:rFonts w:eastAsiaTheme="minorEastAsia"/>
        <w:color w:val="5B9BD5" w:themeColor="accent1"/>
        <w:sz w:val="28"/>
        <w:szCs w:val="28"/>
      </w:rPr>
      <w:fldChar w:fldCharType="separate"/>
    </w:r>
    <w:r w:rsidR="00450E99" w:rsidRPr="00450E99">
      <w:rPr>
        <w:rFonts w:asciiTheme="majorHAnsi" w:eastAsiaTheme="majorEastAsia" w:hAnsiTheme="majorHAnsi" w:cstheme="majorBidi"/>
        <w:noProof/>
        <w:color w:val="5B9BD5" w:themeColor="accent1"/>
        <w:sz w:val="28"/>
        <w:szCs w:val="28"/>
      </w:rPr>
      <w:t>1</w:t>
    </w:r>
    <w:r w:rsidR="00A804EF" w:rsidRPr="00B66C5D">
      <w:rPr>
        <w:rFonts w:asciiTheme="majorHAnsi" w:eastAsiaTheme="majorEastAsia" w:hAnsiTheme="majorHAnsi" w:cstheme="majorBidi"/>
        <w:color w:val="5B9BD5" w:themeColor="accent1"/>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32E0A2" w14:textId="77777777" w:rsidR="002966E0" w:rsidRDefault="002966E0" w:rsidP="00BA0609">
      <w:pPr>
        <w:spacing w:after="0" w:line="240" w:lineRule="auto"/>
      </w:pPr>
      <w:r>
        <w:separator/>
      </w:r>
    </w:p>
  </w:footnote>
  <w:footnote w:type="continuationSeparator" w:id="0">
    <w:p w14:paraId="69F49298" w14:textId="77777777" w:rsidR="002966E0" w:rsidRDefault="002966E0" w:rsidP="00BA06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E23B8" w14:textId="6A115619" w:rsidR="000E6AD6" w:rsidRDefault="000E6AD6" w:rsidP="000E6AD6">
    <w:pPr>
      <w:pStyle w:val="En-tte"/>
      <w:rPr>
        <w:noProof/>
        <w:lang w:eastAsia="fr-FR"/>
      </w:rPr>
    </w:pPr>
    <w:r>
      <w:rPr>
        <w:noProof/>
        <w:lang w:eastAsia="fr-FR"/>
      </w:rPr>
      <w:drawing>
        <wp:anchor distT="0" distB="0" distL="114300" distR="114300" simplePos="0" relativeHeight="251659264" behindDoc="0" locked="0" layoutInCell="1" allowOverlap="1" wp14:anchorId="7F0D3C8D" wp14:editId="39D8F778">
          <wp:simplePos x="0" y="0"/>
          <wp:positionH relativeFrom="column">
            <wp:posOffset>5067549</wp:posOffset>
          </wp:positionH>
          <wp:positionV relativeFrom="paragraph">
            <wp:posOffset>-50165</wp:posOffset>
          </wp:positionV>
          <wp:extent cx="1082040" cy="553720"/>
          <wp:effectExtent l="0" t="0" r="3810" b="0"/>
          <wp:wrapSquare wrapText="bothSides"/>
          <wp:docPr id="17" name="Image 17"/>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 cstate="print">
                    <a:extLst>
                      <a:ext uri="{28A0092B-C50C-407E-A947-70E740481C1C}">
                        <a14:useLocalDpi xmlns:a14="http://schemas.microsoft.com/office/drawing/2010/main" val="0"/>
                      </a:ext>
                    </a:extLst>
                  </a:blip>
                  <a:srcRect t="9227" b="13924"/>
                  <a:stretch/>
                </pic:blipFill>
                <pic:spPr bwMode="auto">
                  <a:xfrm>
                    <a:off x="0" y="0"/>
                    <a:ext cx="1082040" cy="553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48AA">
      <w:rPr>
        <w:i/>
        <w:color w:val="808080" w:themeColor="background1" w:themeShade="80"/>
        <w:sz w:val="24"/>
      </w:rPr>
      <w:t xml:space="preserve">FICHE </w:t>
    </w:r>
    <w:r>
      <w:rPr>
        <w:i/>
        <w:color w:val="808080" w:themeColor="background1" w:themeShade="80"/>
        <w:sz w:val="24"/>
      </w:rPr>
      <w:t>PROFESSEUR</w:t>
    </w:r>
  </w:p>
  <w:p w14:paraId="22D63423" w14:textId="04852197" w:rsidR="009A2F13" w:rsidRPr="000E6AD6" w:rsidRDefault="00324A2D" w:rsidP="000E6AD6">
    <w:pPr>
      <w:pStyle w:val="En-tte"/>
      <w:rPr>
        <w:i/>
        <w:color w:val="808080" w:themeColor="background1" w:themeShade="80"/>
        <w:sz w:val="24"/>
      </w:rPr>
    </w:pPr>
    <w:r>
      <w:rPr>
        <w:i/>
        <w:color w:val="808080" w:themeColor="background1" w:themeShade="80"/>
        <w:sz w:val="24"/>
      </w:rPr>
      <w:t>L’effet de serre</w:t>
    </w:r>
    <w:r w:rsidR="000E6AD6">
      <w:rPr>
        <w:i/>
        <w:color w:val="808080" w:themeColor="background1" w:themeShade="80"/>
        <w:sz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9E962" w14:textId="17BE56DE" w:rsidR="000E6AD6" w:rsidRDefault="000E6AD6" w:rsidP="000E6AD6">
    <w:pPr>
      <w:pStyle w:val="En-tte"/>
      <w:rPr>
        <w:noProof/>
        <w:lang w:eastAsia="fr-FR"/>
      </w:rPr>
    </w:pPr>
    <w:r>
      <w:rPr>
        <w:noProof/>
        <w:lang w:eastAsia="fr-FR"/>
      </w:rPr>
      <w:drawing>
        <wp:anchor distT="0" distB="0" distL="114300" distR="114300" simplePos="0" relativeHeight="251657216" behindDoc="0" locked="0" layoutInCell="1" allowOverlap="1" wp14:anchorId="080A98DE" wp14:editId="19973D77">
          <wp:simplePos x="0" y="0"/>
          <wp:positionH relativeFrom="column">
            <wp:posOffset>5067549</wp:posOffset>
          </wp:positionH>
          <wp:positionV relativeFrom="paragraph">
            <wp:posOffset>-50165</wp:posOffset>
          </wp:positionV>
          <wp:extent cx="1082040" cy="553720"/>
          <wp:effectExtent l="0" t="0" r="3810" b="0"/>
          <wp:wrapSquare wrapText="bothSides"/>
          <wp:docPr id="18" name="Image 18"/>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 cstate="print">
                    <a:extLst>
                      <a:ext uri="{28A0092B-C50C-407E-A947-70E740481C1C}">
                        <a14:useLocalDpi xmlns:a14="http://schemas.microsoft.com/office/drawing/2010/main" val="0"/>
                      </a:ext>
                    </a:extLst>
                  </a:blip>
                  <a:srcRect t="9227" b="13924"/>
                  <a:stretch/>
                </pic:blipFill>
                <pic:spPr bwMode="auto">
                  <a:xfrm>
                    <a:off x="0" y="0"/>
                    <a:ext cx="1082040" cy="553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4970CF" w14:textId="77777777" w:rsidR="00A804EF" w:rsidRDefault="00A804E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500B9F"/>
    <w:multiLevelType w:val="hybridMultilevel"/>
    <w:tmpl w:val="AD367636"/>
    <w:lvl w:ilvl="0" w:tplc="75BC18C0">
      <w:numFmt w:val="bullet"/>
      <w:lvlText w:val="-"/>
      <w:lvlJc w:val="left"/>
      <w:pPr>
        <w:ind w:left="720" w:hanging="360"/>
      </w:pPr>
      <w:rPr>
        <w:rFonts w:ascii="Calibri Light" w:eastAsia="SimSun" w:hAnsi="Calibri Light" w:cs="Mang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7E53C0"/>
    <w:multiLevelType w:val="hybridMultilevel"/>
    <w:tmpl w:val="550AC5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2D767D"/>
    <w:multiLevelType w:val="hybridMultilevel"/>
    <w:tmpl w:val="0582A120"/>
    <w:lvl w:ilvl="0" w:tplc="D09EE844">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1644020"/>
    <w:multiLevelType w:val="hybridMultilevel"/>
    <w:tmpl w:val="0582A120"/>
    <w:lvl w:ilvl="0" w:tplc="D09EE844">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86C5F53"/>
    <w:multiLevelType w:val="hybridMultilevel"/>
    <w:tmpl w:val="79B217A6"/>
    <w:lvl w:ilvl="0" w:tplc="C2C0D176">
      <w:start w:val="1"/>
      <w:numFmt w:val="decimal"/>
      <w:lvlText w:val="%1."/>
      <w:lvlJc w:val="left"/>
      <w:pPr>
        <w:ind w:left="426" w:hanging="360"/>
      </w:pPr>
      <w:rPr>
        <w:rFonts w:hint="default"/>
        <w:b/>
        <w:color w:val="auto"/>
      </w:rPr>
    </w:lvl>
    <w:lvl w:ilvl="1" w:tplc="040C0019" w:tentative="1">
      <w:start w:val="1"/>
      <w:numFmt w:val="lowerLetter"/>
      <w:lvlText w:val="%2."/>
      <w:lvlJc w:val="left"/>
      <w:pPr>
        <w:ind w:left="1146" w:hanging="360"/>
      </w:pPr>
    </w:lvl>
    <w:lvl w:ilvl="2" w:tplc="040C001B" w:tentative="1">
      <w:start w:val="1"/>
      <w:numFmt w:val="lowerRoman"/>
      <w:lvlText w:val="%3."/>
      <w:lvlJc w:val="right"/>
      <w:pPr>
        <w:ind w:left="1866" w:hanging="180"/>
      </w:pPr>
    </w:lvl>
    <w:lvl w:ilvl="3" w:tplc="040C000F" w:tentative="1">
      <w:start w:val="1"/>
      <w:numFmt w:val="decimal"/>
      <w:lvlText w:val="%4."/>
      <w:lvlJc w:val="left"/>
      <w:pPr>
        <w:ind w:left="2586" w:hanging="360"/>
      </w:pPr>
    </w:lvl>
    <w:lvl w:ilvl="4" w:tplc="040C0019" w:tentative="1">
      <w:start w:val="1"/>
      <w:numFmt w:val="lowerLetter"/>
      <w:lvlText w:val="%5."/>
      <w:lvlJc w:val="left"/>
      <w:pPr>
        <w:ind w:left="3306" w:hanging="360"/>
      </w:pPr>
    </w:lvl>
    <w:lvl w:ilvl="5" w:tplc="040C001B" w:tentative="1">
      <w:start w:val="1"/>
      <w:numFmt w:val="lowerRoman"/>
      <w:lvlText w:val="%6."/>
      <w:lvlJc w:val="right"/>
      <w:pPr>
        <w:ind w:left="4026" w:hanging="180"/>
      </w:pPr>
    </w:lvl>
    <w:lvl w:ilvl="6" w:tplc="040C000F" w:tentative="1">
      <w:start w:val="1"/>
      <w:numFmt w:val="decimal"/>
      <w:lvlText w:val="%7."/>
      <w:lvlJc w:val="left"/>
      <w:pPr>
        <w:ind w:left="4746" w:hanging="360"/>
      </w:pPr>
    </w:lvl>
    <w:lvl w:ilvl="7" w:tplc="040C0019" w:tentative="1">
      <w:start w:val="1"/>
      <w:numFmt w:val="lowerLetter"/>
      <w:lvlText w:val="%8."/>
      <w:lvlJc w:val="left"/>
      <w:pPr>
        <w:ind w:left="5466" w:hanging="360"/>
      </w:pPr>
    </w:lvl>
    <w:lvl w:ilvl="8" w:tplc="040C001B" w:tentative="1">
      <w:start w:val="1"/>
      <w:numFmt w:val="lowerRoman"/>
      <w:lvlText w:val="%9."/>
      <w:lvlJc w:val="right"/>
      <w:pPr>
        <w:ind w:left="6186" w:hanging="180"/>
      </w:pPr>
    </w:lvl>
  </w:abstractNum>
  <w:abstractNum w:abstractNumId="5" w15:restartNumberingAfterBreak="0">
    <w:nsid w:val="2A9418A8"/>
    <w:multiLevelType w:val="hybridMultilevel"/>
    <w:tmpl w:val="5E5A36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33F427B"/>
    <w:multiLevelType w:val="hybridMultilevel"/>
    <w:tmpl w:val="11065516"/>
    <w:lvl w:ilvl="0" w:tplc="E7C62F54">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 w15:restartNumberingAfterBreak="0">
    <w:nsid w:val="409F684E"/>
    <w:multiLevelType w:val="hybridMultilevel"/>
    <w:tmpl w:val="CE2AC99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5AF0427"/>
    <w:multiLevelType w:val="hybridMultilevel"/>
    <w:tmpl w:val="79B217A6"/>
    <w:lvl w:ilvl="0" w:tplc="C2C0D176">
      <w:start w:val="1"/>
      <w:numFmt w:val="decimal"/>
      <w:lvlText w:val="%1."/>
      <w:lvlJc w:val="left"/>
      <w:pPr>
        <w:ind w:left="426" w:hanging="360"/>
      </w:pPr>
      <w:rPr>
        <w:rFonts w:hint="default"/>
        <w:b/>
        <w:color w:val="auto"/>
      </w:rPr>
    </w:lvl>
    <w:lvl w:ilvl="1" w:tplc="040C0019" w:tentative="1">
      <w:start w:val="1"/>
      <w:numFmt w:val="lowerLetter"/>
      <w:lvlText w:val="%2."/>
      <w:lvlJc w:val="left"/>
      <w:pPr>
        <w:ind w:left="1146" w:hanging="360"/>
      </w:pPr>
    </w:lvl>
    <w:lvl w:ilvl="2" w:tplc="040C001B" w:tentative="1">
      <w:start w:val="1"/>
      <w:numFmt w:val="lowerRoman"/>
      <w:lvlText w:val="%3."/>
      <w:lvlJc w:val="right"/>
      <w:pPr>
        <w:ind w:left="1866" w:hanging="180"/>
      </w:pPr>
    </w:lvl>
    <w:lvl w:ilvl="3" w:tplc="040C000F" w:tentative="1">
      <w:start w:val="1"/>
      <w:numFmt w:val="decimal"/>
      <w:lvlText w:val="%4."/>
      <w:lvlJc w:val="left"/>
      <w:pPr>
        <w:ind w:left="2586" w:hanging="360"/>
      </w:pPr>
    </w:lvl>
    <w:lvl w:ilvl="4" w:tplc="040C0019" w:tentative="1">
      <w:start w:val="1"/>
      <w:numFmt w:val="lowerLetter"/>
      <w:lvlText w:val="%5."/>
      <w:lvlJc w:val="left"/>
      <w:pPr>
        <w:ind w:left="3306" w:hanging="360"/>
      </w:pPr>
    </w:lvl>
    <w:lvl w:ilvl="5" w:tplc="040C001B" w:tentative="1">
      <w:start w:val="1"/>
      <w:numFmt w:val="lowerRoman"/>
      <w:lvlText w:val="%6."/>
      <w:lvlJc w:val="right"/>
      <w:pPr>
        <w:ind w:left="4026" w:hanging="180"/>
      </w:pPr>
    </w:lvl>
    <w:lvl w:ilvl="6" w:tplc="040C000F" w:tentative="1">
      <w:start w:val="1"/>
      <w:numFmt w:val="decimal"/>
      <w:lvlText w:val="%7."/>
      <w:lvlJc w:val="left"/>
      <w:pPr>
        <w:ind w:left="4746" w:hanging="360"/>
      </w:pPr>
    </w:lvl>
    <w:lvl w:ilvl="7" w:tplc="040C0019" w:tentative="1">
      <w:start w:val="1"/>
      <w:numFmt w:val="lowerLetter"/>
      <w:lvlText w:val="%8."/>
      <w:lvlJc w:val="left"/>
      <w:pPr>
        <w:ind w:left="5466" w:hanging="360"/>
      </w:pPr>
    </w:lvl>
    <w:lvl w:ilvl="8" w:tplc="040C001B" w:tentative="1">
      <w:start w:val="1"/>
      <w:numFmt w:val="lowerRoman"/>
      <w:lvlText w:val="%9."/>
      <w:lvlJc w:val="right"/>
      <w:pPr>
        <w:ind w:left="6186" w:hanging="180"/>
      </w:pPr>
    </w:lvl>
  </w:abstractNum>
  <w:abstractNum w:abstractNumId="9" w15:restartNumberingAfterBreak="0">
    <w:nsid w:val="47427E52"/>
    <w:multiLevelType w:val="hybridMultilevel"/>
    <w:tmpl w:val="C89EEF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8B21DA6"/>
    <w:multiLevelType w:val="hybridMultilevel"/>
    <w:tmpl w:val="26444F32"/>
    <w:lvl w:ilvl="0" w:tplc="040C0015">
      <w:start w:val="1"/>
      <w:numFmt w:val="upperLetter"/>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1" w15:restartNumberingAfterBreak="0">
    <w:nsid w:val="4B460EAF"/>
    <w:multiLevelType w:val="hybridMultilevel"/>
    <w:tmpl w:val="FF44921C"/>
    <w:lvl w:ilvl="0" w:tplc="040C0015">
      <w:start w:val="1"/>
      <w:numFmt w:val="upp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2" w15:restartNumberingAfterBreak="0">
    <w:nsid w:val="529D0793"/>
    <w:multiLevelType w:val="hybridMultilevel"/>
    <w:tmpl w:val="AA82C91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54E4B6E"/>
    <w:multiLevelType w:val="hybridMultilevel"/>
    <w:tmpl w:val="0582A120"/>
    <w:lvl w:ilvl="0" w:tplc="D09EE844">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A6774EE"/>
    <w:multiLevelType w:val="hybridMultilevel"/>
    <w:tmpl w:val="BB068D28"/>
    <w:lvl w:ilvl="0" w:tplc="DD348F8E">
      <w:start w:val="1"/>
      <w:numFmt w:val="lowerLetter"/>
      <w:lvlText w:val="%1."/>
      <w:lvlJc w:val="left"/>
      <w:pPr>
        <w:ind w:left="720" w:hanging="360"/>
      </w:pPr>
      <w:rPr>
        <w:rFonts w:eastAsia="Times New Roman" w:hint="default"/>
        <w:b/>
        <w:sz w:val="22"/>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DCE0414"/>
    <w:multiLevelType w:val="hybridMultilevel"/>
    <w:tmpl w:val="3482DD6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68B319C"/>
    <w:multiLevelType w:val="hybridMultilevel"/>
    <w:tmpl w:val="C89EEF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8FE1F0A"/>
    <w:multiLevelType w:val="hybridMultilevel"/>
    <w:tmpl w:val="BA061E96"/>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3A85804"/>
    <w:multiLevelType w:val="hybridMultilevel"/>
    <w:tmpl w:val="AB904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4133E3C"/>
    <w:multiLevelType w:val="hybridMultilevel"/>
    <w:tmpl w:val="763EA1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9034C56"/>
    <w:multiLevelType w:val="hybridMultilevel"/>
    <w:tmpl w:val="F15873E0"/>
    <w:lvl w:ilvl="0" w:tplc="5380BD62">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1" w15:restartNumberingAfterBreak="0">
    <w:nsid w:val="7F9C56DC"/>
    <w:multiLevelType w:val="hybridMultilevel"/>
    <w:tmpl w:val="79B217A6"/>
    <w:lvl w:ilvl="0" w:tplc="C2C0D176">
      <w:start w:val="1"/>
      <w:numFmt w:val="decimal"/>
      <w:lvlText w:val="%1."/>
      <w:lvlJc w:val="left"/>
      <w:pPr>
        <w:ind w:left="426" w:hanging="360"/>
      </w:pPr>
      <w:rPr>
        <w:rFonts w:hint="default"/>
        <w:b/>
        <w:color w:val="auto"/>
      </w:rPr>
    </w:lvl>
    <w:lvl w:ilvl="1" w:tplc="040C0019" w:tentative="1">
      <w:start w:val="1"/>
      <w:numFmt w:val="lowerLetter"/>
      <w:lvlText w:val="%2."/>
      <w:lvlJc w:val="left"/>
      <w:pPr>
        <w:ind w:left="1146" w:hanging="360"/>
      </w:pPr>
    </w:lvl>
    <w:lvl w:ilvl="2" w:tplc="040C001B" w:tentative="1">
      <w:start w:val="1"/>
      <w:numFmt w:val="lowerRoman"/>
      <w:lvlText w:val="%3."/>
      <w:lvlJc w:val="right"/>
      <w:pPr>
        <w:ind w:left="1866" w:hanging="180"/>
      </w:pPr>
    </w:lvl>
    <w:lvl w:ilvl="3" w:tplc="040C000F" w:tentative="1">
      <w:start w:val="1"/>
      <w:numFmt w:val="decimal"/>
      <w:lvlText w:val="%4."/>
      <w:lvlJc w:val="left"/>
      <w:pPr>
        <w:ind w:left="2586" w:hanging="360"/>
      </w:pPr>
    </w:lvl>
    <w:lvl w:ilvl="4" w:tplc="040C0019" w:tentative="1">
      <w:start w:val="1"/>
      <w:numFmt w:val="lowerLetter"/>
      <w:lvlText w:val="%5."/>
      <w:lvlJc w:val="left"/>
      <w:pPr>
        <w:ind w:left="3306" w:hanging="360"/>
      </w:pPr>
    </w:lvl>
    <w:lvl w:ilvl="5" w:tplc="040C001B" w:tentative="1">
      <w:start w:val="1"/>
      <w:numFmt w:val="lowerRoman"/>
      <w:lvlText w:val="%6."/>
      <w:lvlJc w:val="right"/>
      <w:pPr>
        <w:ind w:left="4026" w:hanging="180"/>
      </w:pPr>
    </w:lvl>
    <w:lvl w:ilvl="6" w:tplc="040C000F" w:tentative="1">
      <w:start w:val="1"/>
      <w:numFmt w:val="decimal"/>
      <w:lvlText w:val="%7."/>
      <w:lvlJc w:val="left"/>
      <w:pPr>
        <w:ind w:left="4746" w:hanging="360"/>
      </w:pPr>
    </w:lvl>
    <w:lvl w:ilvl="7" w:tplc="040C0019" w:tentative="1">
      <w:start w:val="1"/>
      <w:numFmt w:val="lowerLetter"/>
      <w:lvlText w:val="%8."/>
      <w:lvlJc w:val="left"/>
      <w:pPr>
        <w:ind w:left="5466" w:hanging="360"/>
      </w:pPr>
    </w:lvl>
    <w:lvl w:ilvl="8" w:tplc="040C001B" w:tentative="1">
      <w:start w:val="1"/>
      <w:numFmt w:val="lowerRoman"/>
      <w:lvlText w:val="%9."/>
      <w:lvlJc w:val="right"/>
      <w:pPr>
        <w:ind w:left="6186" w:hanging="180"/>
      </w:pPr>
    </w:lvl>
  </w:abstractNum>
  <w:num w:numId="1">
    <w:abstractNumId w:val="19"/>
  </w:num>
  <w:num w:numId="2">
    <w:abstractNumId w:val="18"/>
  </w:num>
  <w:num w:numId="3">
    <w:abstractNumId w:val="12"/>
  </w:num>
  <w:num w:numId="4">
    <w:abstractNumId w:val="15"/>
  </w:num>
  <w:num w:numId="5">
    <w:abstractNumId w:val="6"/>
  </w:num>
  <w:num w:numId="6">
    <w:abstractNumId w:val="5"/>
  </w:num>
  <w:num w:numId="7">
    <w:abstractNumId w:val="17"/>
  </w:num>
  <w:num w:numId="8">
    <w:abstractNumId w:val="20"/>
  </w:num>
  <w:num w:numId="9">
    <w:abstractNumId w:val="10"/>
  </w:num>
  <w:num w:numId="10">
    <w:abstractNumId w:val="0"/>
  </w:num>
  <w:num w:numId="11">
    <w:abstractNumId w:val="11"/>
  </w:num>
  <w:num w:numId="12">
    <w:abstractNumId w:val="4"/>
  </w:num>
  <w:num w:numId="13">
    <w:abstractNumId w:val="16"/>
  </w:num>
  <w:num w:numId="14">
    <w:abstractNumId w:val="8"/>
  </w:num>
  <w:num w:numId="15">
    <w:abstractNumId w:val="9"/>
  </w:num>
  <w:num w:numId="16">
    <w:abstractNumId w:val="21"/>
  </w:num>
  <w:num w:numId="17">
    <w:abstractNumId w:val="1"/>
  </w:num>
  <w:num w:numId="18">
    <w:abstractNumId w:val="3"/>
  </w:num>
  <w:num w:numId="19">
    <w:abstractNumId w:val="7"/>
  </w:num>
  <w:num w:numId="20">
    <w:abstractNumId w:val="14"/>
  </w:num>
  <w:num w:numId="21">
    <w:abstractNumId w:val="13"/>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73B"/>
    <w:rsid w:val="00012920"/>
    <w:rsid w:val="000221B3"/>
    <w:rsid w:val="0002246C"/>
    <w:rsid w:val="00030EF4"/>
    <w:rsid w:val="00033B63"/>
    <w:rsid w:val="00054547"/>
    <w:rsid w:val="0006082F"/>
    <w:rsid w:val="000672DD"/>
    <w:rsid w:val="00072585"/>
    <w:rsid w:val="00073783"/>
    <w:rsid w:val="0008139C"/>
    <w:rsid w:val="000865F9"/>
    <w:rsid w:val="00092EAD"/>
    <w:rsid w:val="00093FBA"/>
    <w:rsid w:val="000A1440"/>
    <w:rsid w:val="000B7489"/>
    <w:rsid w:val="000C0521"/>
    <w:rsid w:val="000C16DA"/>
    <w:rsid w:val="000C662B"/>
    <w:rsid w:val="000D7EE8"/>
    <w:rsid w:val="000E6AD6"/>
    <w:rsid w:val="000E7759"/>
    <w:rsid w:val="000F00E9"/>
    <w:rsid w:val="000F7C50"/>
    <w:rsid w:val="001025C6"/>
    <w:rsid w:val="001050DC"/>
    <w:rsid w:val="00114D07"/>
    <w:rsid w:val="00116DDE"/>
    <w:rsid w:val="001358C0"/>
    <w:rsid w:val="00136A3D"/>
    <w:rsid w:val="00174224"/>
    <w:rsid w:val="0019035F"/>
    <w:rsid w:val="00191C67"/>
    <w:rsid w:val="0019313F"/>
    <w:rsid w:val="001A37F9"/>
    <w:rsid w:val="001C33EA"/>
    <w:rsid w:val="001C6873"/>
    <w:rsid w:val="001E1005"/>
    <w:rsid w:val="0020122E"/>
    <w:rsid w:val="0020360E"/>
    <w:rsid w:val="00212BF1"/>
    <w:rsid w:val="002130CF"/>
    <w:rsid w:val="002131C5"/>
    <w:rsid w:val="00216CEA"/>
    <w:rsid w:val="00247E62"/>
    <w:rsid w:val="00257265"/>
    <w:rsid w:val="00270454"/>
    <w:rsid w:val="0027233B"/>
    <w:rsid w:val="002769EF"/>
    <w:rsid w:val="002810F4"/>
    <w:rsid w:val="002873E7"/>
    <w:rsid w:val="00290555"/>
    <w:rsid w:val="0029199C"/>
    <w:rsid w:val="002966E0"/>
    <w:rsid w:val="002A4BC3"/>
    <w:rsid w:val="002B46BC"/>
    <w:rsid w:val="002C063D"/>
    <w:rsid w:val="002C70EF"/>
    <w:rsid w:val="002D095D"/>
    <w:rsid w:val="002D0DE7"/>
    <w:rsid w:val="002F0276"/>
    <w:rsid w:val="002F0BBB"/>
    <w:rsid w:val="002F1DFF"/>
    <w:rsid w:val="002F61B2"/>
    <w:rsid w:val="0031273B"/>
    <w:rsid w:val="00324A2D"/>
    <w:rsid w:val="003277A0"/>
    <w:rsid w:val="00327E7E"/>
    <w:rsid w:val="0033505D"/>
    <w:rsid w:val="003438DA"/>
    <w:rsid w:val="00350B70"/>
    <w:rsid w:val="0035109D"/>
    <w:rsid w:val="003549FE"/>
    <w:rsid w:val="00360444"/>
    <w:rsid w:val="003647CC"/>
    <w:rsid w:val="00374865"/>
    <w:rsid w:val="0037775B"/>
    <w:rsid w:val="003B786D"/>
    <w:rsid w:val="003C2A36"/>
    <w:rsid w:val="003C4B04"/>
    <w:rsid w:val="003C6D80"/>
    <w:rsid w:val="003D7E94"/>
    <w:rsid w:val="003F0F01"/>
    <w:rsid w:val="004154C1"/>
    <w:rsid w:val="0043540D"/>
    <w:rsid w:val="00443B0C"/>
    <w:rsid w:val="004450B5"/>
    <w:rsid w:val="00450E99"/>
    <w:rsid w:val="0045168B"/>
    <w:rsid w:val="004605D1"/>
    <w:rsid w:val="004921DD"/>
    <w:rsid w:val="004A09D2"/>
    <w:rsid w:val="004B67A3"/>
    <w:rsid w:val="004C6FC7"/>
    <w:rsid w:val="004E61E1"/>
    <w:rsid w:val="004F35F7"/>
    <w:rsid w:val="00523CF6"/>
    <w:rsid w:val="005246A6"/>
    <w:rsid w:val="00536329"/>
    <w:rsid w:val="00537500"/>
    <w:rsid w:val="00546BCE"/>
    <w:rsid w:val="00576578"/>
    <w:rsid w:val="005823F7"/>
    <w:rsid w:val="00584E4D"/>
    <w:rsid w:val="00594313"/>
    <w:rsid w:val="005978B4"/>
    <w:rsid w:val="005A4351"/>
    <w:rsid w:val="005A4993"/>
    <w:rsid w:val="005A5E8A"/>
    <w:rsid w:val="005A7E35"/>
    <w:rsid w:val="005B4FA4"/>
    <w:rsid w:val="005B56C9"/>
    <w:rsid w:val="005C4C93"/>
    <w:rsid w:val="005C4E83"/>
    <w:rsid w:val="005E227F"/>
    <w:rsid w:val="0060279C"/>
    <w:rsid w:val="0062128A"/>
    <w:rsid w:val="00624313"/>
    <w:rsid w:val="00641362"/>
    <w:rsid w:val="006443AF"/>
    <w:rsid w:val="0065558A"/>
    <w:rsid w:val="00667A5B"/>
    <w:rsid w:val="00672597"/>
    <w:rsid w:val="00672D5E"/>
    <w:rsid w:val="00676B83"/>
    <w:rsid w:val="00687BD1"/>
    <w:rsid w:val="00687DA0"/>
    <w:rsid w:val="006A675D"/>
    <w:rsid w:val="006C030B"/>
    <w:rsid w:val="006C12F1"/>
    <w:rsid w:val="006C3EC1"/>
    <w:rsid w:val="006C5BB7"/>
    <w:rsid w:val="006D51AE"/>
    <w:rsid w:val="006D6400"/>
    <w:rsid w:val="006F099F"/>
    <w:rsid w:val="006F7816"/>
    <w:rsid w:val="0071735C"/>
    <w:rsid w:val="00717568"/>
    <w:rsid w:val="007220D1"/>
    <w:rsid w:val="00735908"/>
    <w:rsid w:val="00752618"/>
    <w:rsid w:val="00761706"/>
    <w:rsid w:val="007719FB"/>
    <w:rsid w:val="00776429"/>
    <w:rsid w:val="00784CBB"/>
    <w:rsid w:val="0078662B"/>
    <w:rsid w:val="007969C3"/>
    <w:rsid w:val="007A0509"/>
    <w:rsid w:val="007A3723"/>
    <w:rsid w:val="007A50DE"/>
    <w:rsid w:val="007D559B"/>
    <w:rsid w:val="007E250C"/>
    <w:rsid w:val="007E3DEC"/>
    <w:rsid w:val="00803F47"/>
    <w:rsid w:val="0080495D"/>
    <w:rsid w:val="00806D04"/>
    <w:rsid w:val="00815BBE"/>
    <w:rsid w:val="00831E06"/>
    <w:rsid w:val="008320CF"/>
    <w:rsid w:val="008376DE"/>
    <w:rsid w:val="00840687"/>
    <w:rsid w:val="00842257"/>
    <w:rsid w:val="00851CD9"/>
    <w:rsid w:val="008545E9"/>
    <w:rsid w:val="0085732A"/>
    <w:rsid w:val="00857B85"/>
    <w:rsid w:val="00857F99"/>
    <w:rsid w:val="00863542"/>
    <w:rsid w:val="00871DD9"/>
    <w:rsid w:val="00872A19"/>
    <w:rsid w:val="00872BB0"/>
    <w:rsid w:val="00875A8B"/>
    <w:rsid w:val="008A45F5"/>
    <w:rsid w:val="008C3AAD"/>
    <w:rsid w:val="008C4E6B"/>
    <w:rsid w:val="008C5E7D"/>
    <w:rsid w:val="008D0D59"/>
    <w:rsid w:val="008D3EA3"/>
    <w:rsid w:val="008E27FA"/>
    <w:rsid w:val="008F5250"/>
    <w:rsid w:val="009108A2"/>
    <w:rsid w:val="00936928"/>
    <w:rsid w:val="009462D9"/>
    <w:rsid w:val="00953BBB"/>
    <w:rsid w:val="009562ED"/>
    <w:rsid w:val="00960C7F"/>
    <w:rsid w:val="00966CCF"/>
    <w:rsid w:val="009947F4"/>
    <w:rsid w:val="00995BC6"/>
    <w:rsid w:val="0099609C"/>
    <w:rsid w:val="00996918"/>
    <w:rsid w:val="009A2F13"/>
    <w:rsid w:val="009A739C"/>
    <w:rsid w:val="009C28D4"/>
    <w:rsid w:val="009D0D3F"/>
    <w:rsid w:val="009D1519"/>
    <w:rsid w:val="009E3717"/>
    <w:rsid w:val="00A11FC3"/>
    <w:rsid w:val="00A1705B"/>
    <w:rsid w:val="00A44995"/>
    <w:rsid w:val="00A64B84"/>
    <w:rsid w:val="00A67A6A"/>
    <w:rsid w:val="00A72767"/>
    <w:rsid w:val="00A76B72"/>
    <w:rsid w:val="00A804EF"/>
    <w:rsid w:val="00A81BAC"/>
    <w:rsid w:val="00A82F94"/>
    <w:rsid w:val="00A91E77"/>
    <w:rsid w:val="00A92AAB"/>
    <w:rsid w:val="00A93951"/>
    <w:rsid w:val="00A946AA"/>
    <w:rsid w:val="00A95524"/>
    <w:rsid w:val="00A95DD3"/>
    <w:rsid w:val="00AA7C7D"/>
    <w:rsid w:val="00AB6912"/>
    <w:rsid w:val="00AF4CB7"/>
    <w:rsid w:val="00AF74AC"/>
    <w:rsid w:val="00B1088D"/>
    <w:rsid w:val="00B15D2E"/>
    <w:rsid w:val="00B276A0"/>
    <w:rsid w:val="00B30BDE"/>
    <w:rsid w:val="00B46DAF"/>
    <w:rsid w:val="00B6131F"/>
    <w:rsid w:val="00B65B6A"/>
    <w:rsid w:val="00B87A09"/>
    <w:rsid w:val="00B961A5"/>
    <w:rsid w:val="00B97F9D"/>
    <w:rsid w:val="00BA0609"/>
    <w:rsid w:val="00BA679E"/>
    <w:rsid w:val="00BB579F"/>
    <w:rsid w:val="00BB5D1A"/>
    <w:rsid w:val="00BC0501"/>
    <w:rsid w:val="00BE7C21"/>
    <w:rsid w:val="00C0454A"/>
    <w:rsid w:val="00C07E08"/>
    <w:rsid w:val="00C222F5"/>
    <w:rsid w:val="00C26A1B"/>
    <w:rsid w:val="00C34A46"/>
    <w:rsid w:val="00C5176E"/>
    <w:rsid w:val="00C57C38"/>
    <w:rsid w:val="00C679F9"/>
    <w:rsid w:val="00C744D1"/>
    <w:rsid w:val="00C87BBD"/>
    <w:rsid w:val="00CA225C"/>
    <w:rsid w:val="00CB37D1"/>
    <w:rsid w:val="00CB48A8"/>
    <w:rsid w:val="00CB4C1C"/>
    <w:rsid w:val="00CC10CF"/>
    <w:rsid w:val="00CC17BF"/>
    <w:rsid w:val="00CD0209"/>
    <w:rsid w:val="00CD022C"/>
    <w:rsid w:val="00CD7414"/>
    <w:rsid w:val="00CF426E"/>
    <w:rsid w:val="00D00785"/>
    <w:rsid w:val="00D061F2"/>
    <w:rsid w:val="00D34729"/>
    <w:rsid w:val="00D35C9C"/>
    <w:rsid w:val="00D42CC8"/>
    <w:rsid w:val="00D508D2"/>
    <w:rsid w:val="00D5346C"/>
    <w:rsid w:val="00D534A2"/>
    <w:rsid w:val="00D60A9A"/>
    <w:rsid w:val="00D71D6F"/>
    <w:rsid w:val="00D72D43"/>
    <w:rsid w:val="00D74F97"/>
    <w:rsid w:val="00D80E9B"/>
    <w:rsid w:val="00D970AA"/>
    <w:rsid w:val="00DA02C2"/>
    <w:rsid w:val="00DA760A"/>
    <w:rsid w:val="00DE398F"/>
    <w:rsid w:val="00DE7D4C"/>
    <w:rsid w:val="00DF0C95"/>
    <w:rsid w:val="00DF4C62"/>
    <w:rsid w:val="00DF69ED"/>
    <w:rsid w:val="00E02E0D"/>
    <w:rsid w:val="00E04A60"/>
    <w:rsid w:val="00E05FBC"/>
    <w:rsid w:val="00E10F8B"/>
    <w:rsid w:val="00E23F25"/>
    <w:rsid w:val="00E52F08"/>
    <w:rsid w:val="00E5438F"/>
    <w:rsid w:val="00E63053"/>
    <w:rsid w:val="00E64459"/>
    <w:rsid w:val="00E65F0C"/>
    <w:rsid w:val="00E918EA"/>
    <w:rsid w:val="00EA1E1C"/>
    <w:rsid w:val="00EB0CEA"/>
    <w:rsid w:val="00EB15B0"/>
    <w:rsid w:val="00EB1F95"/>
    <w:rsid w:val="00EE1E0F"/>
    <w:rsid w:val="00F02836"/>
    <w:rsid w:val="00F35052"/>
    <w:rsid w:val="00F351ED"/>
    <w:rsid w:val="00F364D8"/>
    <w:rsid w:val="00F42078"/>
    <w:rsid w:val="00F64333"/>
    <w:rsid w:val="00F6707B"/>
    <w:rsid w:val="00F735BE"/>
    <w:rsid w:val="00F74CAA"/>
    <w:rsid w:val="00F85028"/>
    <w:rsid w:val="00F95341"/>
    <w:rsid w:val="00FA1708"/>
    <w:rsid w:val="00FB5796"/>
    <w:rsid w:val="00FC106F"/>
    <w:rsid w:val="00FD07C1"/>
    <w:rsid w:val="00FD14C5"/>
    <w:rsid w:val="00FF2DD9"/>
    <w:rsid w:val="00FF5270"/>
    <w:rsid w:val="00FF6D6C"/>
    <w:rsid w:val="00FF7F2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7EF850"/>
  <w15:docId w15:val="{0AE72778-9ECB-4F10-AC66-0CB3F8941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27E7E"/>
    <w:rPr>
      <w:color w:val="0563C1" w:themeColor="hyperlink"/>
      <w:u w:val="single"/>
    </w:rPr>
  </w:style>
  <w:style w:type="paragraph" w:styleId="En-tte">
    <w:name w:val="header"/>
    <w:basedOn w:val="Normal"/>
    <w:link w:val="En-tteCar"/>
    <w:uiPriority w:val="99"/>
    <w:unhideWhenUsed/>
    <w:rsid w:val="00BA0609"/>
    <w:pPr>
      <w:tabs>
        <w:tab w:val="center" w:pos="4819"/>
        <w:tab w:val="right" w:pos="9638"/>
      </w:tabs>
      <w:spacing w:after="0" w:line="240" w:lineRule="auto"/>
    </w:pPr>
  </w:style>
  <w:style w:type="character" w:customStyle="1" w:styleId="En-tteCar">
    <w:name w:val="En-tête Car"/>
    <w:basedOn w:val="Policepardfaut"/>
    <w:link w:val="En-tte"/>
    <w:uiPriority w:val="99"/>
    <w:rsid w:val="00BA0609"/>
  </w:style>
  <w:style w:type="paragraph" w:styleId="Pieddepage">
    <w:name w:val="footer"/>
    <w:basedOn w:val="Normal"/>
    <w:link w:val="PieddepageCar"/>
    <w:uiPriority w:val="99"/>
    <w:unhideWhenUsed/>
    <w:rsid w:val="00BA0609"/>
    <w:pPr>
      <w:tabs>
        <w:tab w:val="center" w:pos="4819"/>
        <w:tab w:val="right" w:pos="9638"/>
      </w:tabs>
      <w:spacing w:after="0" w:line="240" w:lineRule="auto"/>
    </w:pPr>
  </w:style>
  <w:style w:type="character" w:customStyle="1" w:styleId="PieddepageCar">
    <w:name w:val="Pied de page Car"/>
    <w:basedOn w:val="Policepardfaut"/>
    <w:link w:val="Pieddepage"/>
    <w:uiPriority w:val="99"/>
    <w:rsid w:val="00BA0609"/>
  </w:style>
  <w:style w:type="paragraph" w:styleId="Titre">
    <w:name w:val="Title"/>
    <w:basedOn w:val="Normal"/>
    <w:next w:val="Normal"/>
    <w:link w:val="TitreCar"/>
    <w:uiPriority w:val="10"/>
    <w:qFormat/>
    <w:rsid w:val="00BB57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B579F"/>
    <w:rPr>
      <w:rFonts w:asciiTheme="majorHAnsi" w:eastAsiaTheme="majorEastAsia" w:hAnsiTheme="majorHAnsi" w:cstheme="majorBidi"/>
      <w:spacing w:val="-10"/>
      <w:kern w:val="28"/>
      <w:sz w:val="56"/>
      <w:szCs w:val="56"/>
    </w:rPr>
  </w:style>
  <w:style w:type="paragraph" w:styleId="Citationintense">
    <w:name w:val="Intense Quote"/>
    <w:basedOn w:val="Normal"/>
    <w:next w:val="Normal"/>
    <w:link w:val="CitationintenseCar"/>
    <w:uiPriority w:val="30"/>
    <w:qFormat/>
    <w:rsid w:val="00BB579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BB579F"/>
    <w:rPr>
      <w:i/>
      <w:iCs/>
      <w:color w:val="5B9BD5" w:themeColor="accent1"/>
    </w:rPr>
  </w:style>
  <w:style w:type="paragraph" w:customStyle="1" w:styleId="TableContents">
    <w:name w:val="Table Contents"/>
    <w:basedOn w:val="Normal"/>
    <w:rsid w:val="00806D04"/>
    <w:pPr>
      <w:widowControl w:val="0"/>
      <w:suppressLineNumbers/>
      <w:tabs>
        <w:tab w:val="left" w:pos="708"/>
      </w:tabs>
      <w:suppressAutoHyphens/>
      <w:spacing w:after="200" w:line="276" w:lineRule="auto"/>
    </w:pPr>
    <w:rPr>
      <w:rFonts w:ascii="Times New Roman" w:eastAsia="SimSun" w:hAnsi="Times New Roman" w:cs="Mangal"/>
      <w:color w:val="00000A"/>
      <w:sz w:val="24"/>
      <w:szCs w:val="24"/>
      <w:lang w:eastAsia="zh-CN" w:bidi="hi-IN"/>
    </w:rPr>
  </w:style>
  <w:style w:type="paragraph" w:customStyle="1" w:styleId="DefaultStyle">
    <w:name w:val="Default Style"/>
    <w:rsid w:val="00806D04"/>
    <w:pPr>
      <w:widowControl w:val="0"/>
      <w:tabs>
        <w:tab w:val="left" w:pos="708"/>
      </w:tabs>
      <w:suppressAutoHyphens/>
      <w:spacing w:after="200" w:line="276" w:lineRule="auto"/>
    </w:pPr>
    <w:rPr>
      <w:rFonts w:ascii="Times New Roman" w:eastAsia="SimSun" w:hAnsi="Times New Roman" w:cs="Mangal"/>
      <w:color w:val="00000A"/>
      <w:sz w:val="24"/>
      <w:szCs w:val="24"/>
      <w:lang w:eastAsia="zh-CN" w:bidi="hi-IN"/>
    </w:rPr>
  </w:style>
  <w:style w:type="table" w:styleId="Grilledutableau">
    <w:name w:val="Table Grid"/>
    <w:basedOn w:val="TableauNormal"/>
    <w:uiPriority w:val="39"/>
    <w:rsid w:val="00D97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C063D"/>
    <w:pPr>
      <w:ind w:left="720"/>
      <w:contextualSpacing/>
    </w:pPr>
  </w:style>
  <w:style w:type="paragraph" w:styleId="Notedebasdepage">
    <w:name w:val="footnote text"/>
    <w:basedOn w:val="Normal"/>
    <w:link w:val="NotedebasdepageCar"/>
    <w:uiPriority w:val="99"/>
    <w:semiHidden/>
    <w:unhideWhenUsed/>
    <w:rsid w:val="003B786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B786D"/>
    <w:rPr>
      <w:sz w:val="20"/>
      <w:szCs w:val="20"/>
    </w:rPr>
  </w:style>
  <w:style w:type="character" w:styleId="Appelnotedebasdep">
    <w:name w:val="footnote reference"/>
    <w:basedOn w:val="Policepardfaut"/>
    <w:uiPriority w:val="99"/>
    <w:semiHidden/>
    <w:unhideWhenUsed/>
    <w:rsid w:val="003B786D"/>
    <w:rPr>
      <w:vertAlign w:val="superscript"/>
    </w:rPr>
  </w:style>
  <w:style w:type="paragraph" w:styleId="Textedebulles">
    <w:name w:val="Balloon Text"/>
    <w:basedOn w:val="Normal"/>
    <w:link w:val="TextedebullesCar"/>
    <w:uiPriority w:val="99"/>
    <w:semiHidden/>
    <w:unhideWhenUsed/>
    <w:rsid w:val="00687DA0"/>
    <w:pPr>
      <w:spacing w:after="0"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687DA0"/>
    <w:rPr>
      <w:rFonts w:ascii="Lucida Grande" w:hAnsi="Lucida Grande"/>
      <w:sz w:val="18"/>
      <w:szCs w:val="18"/>
    </w:rPr>
  </w:style>
  <w:style w:type="character" w:styleId="Marquedecommentaire">
    <w:name w:val="annotation reference"/>
    <w:basedOn w:val="Policepardfaut"/>
    <w:uiPriority w:val="99"/>
    <w:semiHidden/>
    <w:unhideWhenUsed/>
    <w:rsid w:val="00687BD1"/>
    <w:rPr>
      <w:sz w:val="16"/>
      <w:szCs w:val="16"/>
    </w:rPr>
  </w:style>
  <w:style w:type="paragraph" w:styleId="Commentaire">
    <w:name w:val="annotation text"/>
    <w:basedOn w:val="Normal"/>
    <w:link w:val="CommentaireCar"/>
    <w:uiPriority w:val="99"/>
    <w:semiHidden/>
    <w:unhideWhenUsed/>
    <w:rsid w:val="00687BD1"/>
    <w:pPr>
      <w:spacing w:line="240" w:lineRule="auto"/>
    </w:pPr>
    <w:rPr>
      <w:sz w:val="20"/>
      <w:szCs w:val="20"/>
    </w:rPr>
  </w:style>
  <w:style w:type="character" w:customStyle="1" w:styleId="CommentaireCar">
    <w:name w:val="Commentaire Car"/>
    <w:basedOn w:val="Policepardfaut"/>
    <w:link w:val="Commentaire"/>
    <w:uiPriority w:val="99"/>
    <w:semiHidden/>
    <w:rsid w:val="00687BD1"/>
    <w:rPr>
      <w:sz w:val="20"/>
      <w:szCs w:val="20"/>
    </w:rPr>
  </w:style>
  <w:style w:type="paragraph" w:styleId="Objetducommentaire">
    <w:name w:val="annotation subject"/>
    <w:basedOn w:val="Commentaire"/>
    <w:next w:val="Commentaire"/>
    <w:link w:val="ObjetducommentaireCar"/>
    <w:uiPriority w:val="99"/>
    <w:semiHidden/>
    <w:unhideWhenUsed/>
    <w:rsid w:val="00687BD1"/>
    <w:rPr>
      <w:b/>
      <w:bCs/>
    </w:rPr>
  </w:style>
  <w:style w:type="character" w:customStyle="1" w:styleId="ObjetducommentaireCar">
    <w:name w:val="Objet du commentaire Car"/>
    <w:basedOn w:val="CommentaireCar"/>
    <w:link w:val="Objetducommentaire"/>
    <w:uiPriority w:val="99"/>
    <w:semiHidden/>
    <w:rsid w:val="00687BD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4767715">
      <w:bodyDiv w:val="1"/>
      <w:marLeft w:val="0"/>
      <w:marRight w:val="0"/>
      <w:marTop w:val="0"/>
      <w:marBottom w:val="0"/>
      <w:divBdr>
        <w:top w:val="none" w:sz="0" w:space="0" w:color="auto"/>
        <w:left w:val="none" w:sz="0" w:space="0" w:color="auto"/>
        <w:bottom w:val="none" w:sz="0" w:space="0" w:color="auto"/>
        <w:right w:val="none" w:sz="0" w:space="0" w:color="auto"/>
      </w:divBdr>
      <w:divsChild>
        <w:div w:id="891624614">
          <w:marLeft w:val="0"/>
          <w:marRight w:val="0"/>
          <w:marTop w:val="0"/>
          <w:marBottom w:val="0"/>
          <w:divBdr>
            <w:top w:val="none" w:sz="0" w:space="0" w:color="auto"/>
            <w:left w:val="none" w:sz="0" w:space="0" w:color="auto"/>
            <w:bottom w:val="none" w:sz="0" w:space="0" w:color="auto"/>
            <w:right w:val="none" w:sz="0" w:space="0" w:color="auto"/>
          </w:divBdr>
          <w:divsChild>
            <w:div w:id="222302531">
              <w:marLeft w:val="0"/>
              <w:marRight w:val="0"/>
              <w:marTop w:val="0"/>
              <w:marBottom w:val="0"/>
              <w:divBdr>
                <w:top w:val="none" w:sz="0" w:space="0" w:color="auto"/>
                <w:left w:val="none" w:sz="0" w:space="0" w:color="auto"/>
                <w:bottom w:val="none" w:sz="0" w:space="0" w:color="auto"/>
                <w:right w:val="none" w:sz="0" w:space="0" w:color="auto"/>
              </w:divBdr>
            </w:div>
            <w:div w:id="1394354256">
              <w:marLeft w:val="0"/>
              <w:marRight w:val="0"/>
              <w:marTop w:val="0"/>
              <w:marBottom w:val="0"/>
              <w:divBdr>
                <w:top w:val="none" w:sz="0" w:space="0" w:color="auto"/>
                <w:left w:val="none" w:sz="0" w:space="0" w:color="auto"/>
                <w:bottom w:val="none" w:sz="0" w:space="0" w:color="auto"/>
                <w:right w:val="none" w:sz="0" w:space="0" w:color="auto"/>
              </w:divBdr>
            </w:div>
            <w:div w:id="739016046">
              <w:marLeft w:val="0"/>
              <w:marRight w:val="0"/>
              <w:marTop w:val="0"/>
              <w:marBottom w:val="0"/>
              <w:divBdr>
                <w:top w:val="none" w:sz="0" w:space="0" w:color="auto"/>
                <w:left w:val="none" w:sz="0" w:space="0" w:color="auto"/>
                <w:bottom w:val="none" w:sz="0" w:space="0" w:color="auto"/>
                <w:right w:val="none" w:sz="0" w:space="0" w:color="auto"/>
              </w:divBdr>
            </w:div>
            <w:div w:id="580333785">
              <w:marLeft w:val="0"/>
              <w:marRight w:val="0"/>
              <w:marTop w:val="0"/>
              <w:marBottom w:val="0"/>
              <w:divBdr>
                <w:top w:val="none" w:sz="0" w:space="0" w:color="auto"/>
                <w:left w:val="none" w:sz="0" w:space="0" w:color="auto"/>
                <w:bottom w:val="none" w:sz="0" w:space="0" w:color="auto"/>
                <w:right w:val="none" w:sz="0" w:space="0" w:color="auto"/>
              </w:divBdr>
            </w:div>
            <w:div w:id="276641190">
              <w:marLeft w:val="0"/>
              <w:marRight w:val="0"/>
              <w:marTop w:val="0"/>
              <w:marBottom w:val="0"/>
              <w:divBdr>
                <w:top w:val="none" w:sz="0" w:space="0" w:color="auto"/>
                <w:left w:val="none" w:sz="0" w:space="0" w:color="auto"/>
                <w:bottom w:val="none" w:sz="0" w:space="0" w:color="auto"/>
                <w:right w:val="none" w:sz="0" w:space="0" w:color="auto"/>
              </w:divBdr>
            </w:div>
            <w:div w:id="1028869406">
              <w:marLeft w:val="0"/>
              <w:marRight w:val="0"/>
              <w:marTop w:val="0"/>
              <w:marBottom w:val="0"/>
              <w:divBdr>
                <w:top w:val="none" w:sz="0" w:space="0" w:color="auto"/>
                <w:left w:val="none" w:sz="0" w:space="0" w:color="auto"/>
                <w:bottom w:val="none" w:sz="0" w:space="0" w:color="auto"/>
                <w:right w:val="none" w:sz="0" w:space="0" w:color="auto"/>
              </w:divBdr>
            </w:div>
            <w:div w:id="202140348">
              <w:marLeft w:val="0"/>
              <w:marRight w:val="0"/>
              <w:marTop w:val="0"/>
              <w:marBottom w:val="0"/>
              <w:divBdr>
                <w:top w:val="none" w:sz="0" w:space="0" w:color="auto"/>
                <w:left w:val="none" w:sz="0" w:space="0" w:color="auto"/>
                <w:bottom w:val="none" w:sz="0" w:space="0" w:color="auto"/>
                <w:right w:val="none" w:sz="0" w:space="0" w:color="auto"/>
              </w:divBdr>
            </w:div>
            <w:div w:id="1746872884">
              <w:marLeft w:val="0"/>
              <w:marRight w:val="0"/>
              <w:marTop w:val="0"/>
              <w:marBottom w:val="0"/>
              <w:divBdr>
                <w:top w:val="none" w:sz="0" w:space="0" w:color="auto"/>
                <w:left w:val="none" w:sz="0" w:space="0" w:color="auto"/>
                <w:bottom w:val="none" w:sz="0" w:space="0" w:color="auto"/>
                <w:right w:val="none" w:sz="0" w:space="0" w:color="auto"/>
              </w:divBdr>
            </w:div>
            <w:div w:id="394666590">
              <w:marLeft w:val="0"/>
              <w:marRight w:val="0"/>
              <w:marTop w:val="0"/>
              <w:marBottom w:val="0"/>
              <w:divBdr>
                <w:top w:val="none" w:sz="0" w:space="0" w:color="auto"/>
                <w:left w:val="none" w:sz="0" w:space="0" w:color="auto"/>
                <w:bottom w:val="none" w:sz="0" w:space="0" w:color="auto"/>
                <w:right w:val="none" w:sz="0" w:space="0" w:color="auto"/>
              </w:divBdr>
            </w:div>
            <w:div w:id="2034645613">
              <w:marLeft w:val="0"/>
              <w:marRight w:val="0"/>
              <w:marTop w:val="0"/>
              <w:marBottom w:val="0"/>
              <w:divBdr>
                <w:top w:val="none" w:sz="0" w:space="0" w:color="auto"/>
                <w:left w:val="none" w:sz="0" w:space="0" w:color="auto"/>
                <w:bottom w:val="none" w:sz="0" w:space="0" w:color="auto"/>
                <w:right w:val="none" w:sz="0" w:space="0" w:color="auto"/>
              </w:divBdr>
            </w:div>
            <w:div w:id="1907570544">
              <w:marLeft w:val="0"/>
              <w:marRight w:val="0"/>
              <w:marTop w:val="0"/>
              <w:marBottom w:val="0"/>
              <w:divBdr>
                <w:top w:val="none" w:sz="0" w:space="0" w:color="auto"/>
                <w:left w:val="none" w:sz="0" w:space="0" w:color="auto"/>
                <w:bottom w:val="none" w:sz="0" w:space="0" w:color="auto"/>
                <w:right w:val="none" w:sz="0" w:space="0" w:color="auto"/>
              </w:divBdr>
            </w:div>
            <w:div w:id="1583563794">
              <w:marLeft w:val="0"/>
              <w:marRight w:val="0"/>
              <w:marTop w:val="0"/>
              <w:marBottom w:val="0"/>
              <w:divBdr>
                <w:top w:val="none" w:sz="0" w:space="0" w:color="auto"/>
                <w:left w:val="none" w:sz="0" w:space="0" w:color="auto"/>
                <w:bottom w:val="none" w:sz="0" w:space="0" w:color="auto"/>
                <w:right w:val="none" w:sz="0" w:space="0" w:color="auto"/>
              </w:divBdr>
            </w:div>
            <w:div w:id="300423852">
              <w:marLeft w:val="0"/>
              <w:marRight w:val="0"/>
              <w:marTop w:val="0"/>
              <w:marBottom w:val="0"/>
              <w:divBdr>
                <w:top w:val="none" w:sz="0" w:space="0" w:color="auto"/>
                <w:left w:val="none" w:sz="0" w:space="0" w:color="auto"/>
                <w:bottom w:val="none" w:sz="0" w:space="0" w:color="auto"/>
                <w:right w:val="none" w:sz="0" w:space="0" w:color="auto"/>
              </w:divBdr>
            </w:div>
            <w:div w:id="1231112343">
              <w:marLeft w:val="0"/>
              <w:marRight w:val="0"/>
              <w:marTop w:val="0"/>
              <w:marBottom w:val="0"/>
              <w:divBdr>
                <w:top w:val="none" w:sz="0" w:space="0" w:color="auto"/>
                <w:left w:val="none" w:sz="0" w:space="0" w:color="auto"/>
                <w:bottom w:val="none" w:sz="0" w:space="0" w:color="auto"/>
                <w:right w:val="none" w:sz="0" w:space="0" w:color="auto"/>
              </w:divBdr>
            </w:div>
            <w:div w:id="1542550903">
              <w:marLeft w:val="0"/>
              <w:marRight w:val="0"/>
              <w:marTop w:val="0"/>
              <w:marBottom w:val="0"/>
              <w:divBdr>
                <w:top w:val="none" w:sz="0" w:space="0" w:color="auto"/>
                <w:left w:val="none" w:sz="0" w:space="0" w:color="auto"/>
                <w:bottom w:val="none" w:sz="0" w:space="0" w:color="auto"/>
                <w:right w:val="none" w:sz="0" w:space="0" w:color="auto"/>
              </w:divBdr>
            </w:div>
            <w:div w:id="141629900">
              <w:marLeft w:val="0"/>
              <w:marRight w:val="0"/>
              <w:marTop w:val="0"/>
              <w:marBottom w:val="0"/>
              <w:divBdr>
                <w:top w:val="none" w:sz="0" w:space="0" w:color="auto"/>
                <w:left w:val="none" w:sz="0" w:space="0" w:color="auto"/>
                <w:bottom w:val="none" w:sz="0" w:space="0" w:color="auto"/>
                <w:right w:val="none" w:sz="0" w:space="0" w:color="auto"/>
              </w:divBdr>
            </w:div>
            <w:div w:id="10462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864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jeunesse.francophonie.org/sites/default/files/cc.pdf"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A14B8-6A6C-465C-84B0-53956427A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5</Pages>
  <Words>1113</Words>
  <Characters>6125</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Estelle</dc:creator>
  <cp:keywords/>
  <dc:description/>
  <cp:lastModifiedBy>Clotilde</cp:lastModifiedBy>
  <cp:revision>157</cp:revision>
  <cp:lastPrinted>2015-10-01T14:02:00Z</cp:lastPrinted>
  <dcterms:created xsi:type="dcterms:W3CDTF">2015-03-26T13:49:00Z</dcterms:created>
  <dcterms:modified xsi:type="dcterms:W3CDTF">2015-10-05T09:26:00Z</dcterms:modified>
</cp:coreProperties>
</file>