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3C02D271" w:rsidR="006A675D" w:rsidRPr="007A01E8" w:rsidRDefault="004D78FF" w:rsidP="001752C1">
      <w:pPr>
        <w:spacing w:before="240"/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L’</w:t>
      </w:r>
      <w:r w:rsidR="00CF321D">
        <w:rPr>
          <w:rFonts w:asciiTheme="majorHAnsi" w:hAnsiTheme="majorHAnsi"/>
          <w:b/>
          <w:sz w:val="36"/>
        </w:rPr>
        <w:t>EFFET DE SERRE</w:t>
      </w:r>
    </w:p>
    <w:p w14:paraId="5F285692" w14:textId="0F638364" w:rsidR="00033B63" w:rsidRPr="004605D1" w:rsidRDefault="00CF321D" w:rsidP="001752C1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line="240" w:lineRule="auto"/>
        <w:ind w:left="0" w:right="0" w:firstLine="709"/>
        <w:jc w:val="left"/>
        <w:rPr>
          <w:sz w:val="28"/>
        </w:rPr>
      </w:pPr>
      <w:r>
        <w:rPr>
          <w:sz w:val="28"/>
        </w:rPr>
        <w:t>JE DÉCOUVRE LES ÉLÉMENTS CLEFS</w:t>
      </w:r>
    </w:p>
    <w:p w14:paraId="6B74CC40" w14:textId="527A5DC9" w:rsidR="00245566" w:rsidRDefault="001752C1" w:rsidP="00245566">
      <w:pPr>
        <w:pStyle w:val="Paragraphedeliste"/>
        <w:numPr>
          <w:ilvl w:val="0"/>
          <w:numId w:val="18"/>
        </w:numPr>
        <w:spacing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Lis la définition suivante et indique quelle image correspond au mot « serre ».</w:t>
      </w:r>
    </w:p>
    <w:p w14:paraId="0EB8C4AB" w14:textId="77777777" w:rsidR="001752C1" w:rsidRDefault="001752C1" w:rsidP="001752C1">
      <w:pPr>
        <w:pStyle w:val="Paragraphedeliste"/>
        <w:spacing w:line="276" w:lineRule="auto"/>
        <w:ind w:left="426"/>
        <w:jc w:val="both"/>
        <w:rPr>
          <w:rFonts w:ascii="Arial" w:eastAsia="Times New Roman" w:hAnsi="Arial" w:cs="Arial"/>
          <w:b/>
          <w:i/>
          <w:sz w:val="24"/>
          <w:szCs w:val="26"/>
          <w:lang w:eastAsia="fr-FR"/>
        </w:rPr>
      </w:pPr>
    </w:p>
    <w:p w14:paraId="1225E2CC" w14:textId="5EF48816" w:rsidR="001752C1" w:rsidRPr="001752C1" w:rsidRDefault="001752C1" w:rsidP="001752C1">
      <w:pPr>
        <w:pStyle w:val="Paragraphedeliste"/>
        <w:pBdr>
          <w:top w:val="single" w:sz="4" w:space="1" w:color="5B9BD5" w:themeColor="accent1"/>
          <w:left w:val="single" w:sz="4" w:space="4" w:color="5B9BD5" w:themeColor="accent1"/>
          <w:bottom w:val="single" w:sz="4" w:space="1" w:color="5B9BD5" w:themeColor="accent1"/>
          <w:right w:val="single" w:sz="4" w:space="4" w:color="5B9BD5" w:themeColor="accent1"/>
        </w:pBdr>
        <w:shd w:val="clear" w:color="auto" w:fill="9CC2E5" w:themeFill="accent1" w:themeFillTint="99"/>
        <w:spacing w:line="276" w:lineRule="auto"/>
        <w:ind w:left="1134" w:right="1558"/>
        <w:jc w:val="both"/>
        <w:rPr>
          <w:rFonts w:ascii="Arial" w:eastAsia="Times New Roman" w:hAnsi="Arial" w:cs="Arial"/>
          <w:b/>
          <w:i/>
          <w:sz w:val="24"/>
          <w:szCs w:val="26"/>
          <w:lang w:eastAsia="fr-FR"/>
        </w:rPr>
      </w:pPr>
      <w:r w:rsidRPr="001752C1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Serre (n.f.) : </w:t>
      </w:r>
      <w:r w:rsidRPr="001752C1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Construction fermée par des vitres transparentes </w:t>
      </w:r>
      <w:r w:rsidR="00973431">
        <w:rPr>
          <w:rFonts w:ascii="Arial" w:eastAsia="Times New Roman" w:hAnsi="Arial" w:cs="Arial"/>
          <w:i/>
          <w:sz w:val="24"/>
          <w:szCs w:val="26"/>
          <w:lang w:eastAsia="fr-FR"/>
        </w:rPr>
        <w:t>que</w:t>
      </w:r>
      <w:r w:rsidRPr="001752C1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les rayons du soleil </w:t>
      </w:r>
      <w:r w:rsidR="00973431">
        <w:rPr>
          <w:rFonts w:ascii="Arial" w:eastAsia="Times New Roman" w:hAnsi="Arial" w:cs="Arial"/>
          <w:i/>
          <w:sz w:val="24"/>
          <w:szCs w:val="26"/>
          <w:lang w:eastAsia="fr-FR"/>
        </w:rPr>
        <w:t>traversent</w:t>
      </w:r>
      <w:r w:rsidRPr="001752C1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</w:t>
      </w:r>
      <w:r w:rsidR="00973431">
        <w:rPr>
          <w:rFonts w:ascii="Arial" w:eastAsia="Times New Roman" w:hAnsi="Arial" w:cs="Arial"/>
          <w:i/>
          <w:sz w:val="24"/>
          <w:szCs w:val="26"/>
          <w:lang w:eastAsia="fr-FR"/>
        </w:rPr>
        <w:t>et</w:t>
      </w:r>
      <w:r w:rsidRPr="001752C1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</w:t>
      </w:r>
      <w:r w:rsidR="00195A1D">
        <w:rPr>
          <w:rFonts w:ascii="Arial" w:eastAsia="Times New Roman" w:hAnsi="Arial" w:cs="Arial"/>
          <w:i/>
          <w:sz w:val="24"/>
          <w:szCs w:val="26"/>
          <w:lang w:eastAsia="fr-FR"/>
        </w:rPr>
        <w:t>qui</w:t>
      </w:r>
      <w:r w:rsidR="00973431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</w:t>
      </w:r>
      <w:r w:rsidR="00195A1D">
        <w:rPr>
          <w:rFonts w:ascii="Arial" w:eastAsia="Times New Roman" w:hAnsi="Arial" w:cs="Arial"/>
          <w:i/>
          <w:sz w:val="24"/>
          <w:szCs w:val="26"/>
          <w:lang w:eastAsia="fr-FR"/>
        </w:rPr>
        <w:t>empêchent la chaleur de partir</w:t>
      </w:r>
      <w:r w:rsidRPr="001752C1">
        <w:rPr>
          <w:rFonts w:ascii="Arial" w:eastAsia="Times New Roman" w:hAnsi="Arial" w:cs="Arial"/>
          <w:i/>
          <w:sz w:val="24"/>
          <w:szCs w:val="26"/>
          <w:lang w:eastAsia="fr-FR"/>
        </w:rPr>
        <w:t>. Utilisée pour protéger les plantes du froid et permettre leur croissance dans de meilleures conditions.</w:t>
      </w:r>
    </w:p>
    <w:p w14:paraId="01CCF484" w14:textId="77777777" w:rsidR="008F7CE4" w:rsidRDefault="008F7CE4" w:rsidP="00245566">
      <w:pPr>
        <w:spacing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ACC9B9F" w14:textId="768ADD70" w:rsidR="00245566" w:rsidRDefault="001752C1" w:rsidP="00245566">
      <w:pPr>
        <w:spacing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a. </w:t>
      </w:r>
      <w:r w:rsidR="00245566"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7E5E77E2" wp14:editId="26386F55">
            <wp:extent cx="1995055" cy="1459069"/>
            <wp:effectExtent l="0" t="0" r="5715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46" cy="14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 b. </w:t>
      </w:r>
      <w:r w:rsidR="00245566"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33AD2475" wp14:editId="5D79BFCB">
            <wp:extent cx="1365663" cy="1637977"/>
            <wp:effectExtent l="0" t="0" r="635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69" cy="16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  c.</w:t>
      </w:r>
      <w:r w:rsidR="00CE5257"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1DB452A6" wp14:editId="1779CCB5">
            <wp:extent cx="1828800" cy="1617427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55" b="579"/>
                    <a:stretch/>
                  </pic:blipFill>
                  <pic:spPr bwMode="auto">
                    <a:xfrm>
                      <a:off x="0" y="0"/>
                      <a:ext cx="1835086" cy="16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C3A30" w14:textId="77777777" w:rsidR="001752C1" w:rsidRPr="00245566" w:rsidRDefault="001752C1" w:rsidP="001752C1">
      <w:pPr>
        <w:spacing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28D93BC" w14:textId="60473FED" w:rsidR="00F14396" w:rsidRPr="00245566" w:rsidRDefault="00511D78" w:rsidP="00245566">
      <w:pPr>
        <w:pStyle w:val="Paragraphedeliste"/>
        <w:numPr>
          <w:ilvl w:val="0"/>
          <w:numId w:val="18"/>
        </w:numPr>
        <w:spacing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245566">
        <w:rPr>
          <w:rFonts w:ascii="Arial" w:eastAsia="Times New Roman" w:hAnsi="Arial" w:cs="Arial"/>
          <w:b/>
          <w:sz w:val="24"/>
          <w:szCs w:val="26"/>
          <w:lang w:eastAsia="fr-FR"/>
        </w:rPr>
        <w:t>Retrouve sur le schéma les différents éléments indiqués :</w:t>
      </w:r>
    </w:p>
    <w:p w14:paraId="3EA0E2C8" w14:textId="2F863C12" w:rsidR="00511D78" w:rsidRDefault="00511D78" w:rsidP="00050A60">
      <w:pPr>
        <w:spacing w:line="276" w:lineRule="auto"/>
        <w:ind w:left="426" w:right="849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511D78">
        <w:rPr>
          <w:rFonts w:ascii="Arial" w:eastAsia="Times New Roman" w:hAnsi="Arial" w:cs="Arial"/>
          <w:i/>
          <w:sz w:val="24"/>
          <w:szCs w:val="26"/>
          <w:lang w:eastAsia="fr-FR"/>
        </w:rPr>
        <w:t>l’atmosphère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– </w:t>
      </w:r>
      <w:r w:rsidRPr="00511D78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la surface de la </w:t>
      </w:r>
      <w:r w:rsidR="006B73BA">
        <w:rPr>
          <w:rFonts w:ascii="Arial" w:eastAsia="Times New Roman" w:hAnsi="Arial" w:cs="Arial"/>
          <w:i/>
          <w:sz w:val="24"/>
          <w:szCs w:val="26"/>
          <w:lang w:eastAsia="fr-FR"/>
        </w:rPr>
        <w:t>T</w:t>
      </w:r>
      <w:r w:rsidRPr="00511D78">
        <w:rPr>
          <w:rFonts w:ascii="Arial" w:eastAsia="Times New Roman" w:hAnsi="Arial" w:cs="Arial"/>
          <w:i/>
          <w:sz w:val="24"/>
          <w:szCs w:val="26"/>
          <w:lang w:eastAsia="fr-FR"/>
        </w:rPr>
        <w:t>erre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– 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>l</w:t>
      </w:r>
      <w:r w:rsidRPr="00511D78">
        <w:rPr>
          <w:rFonts w:ascii="Arial" w:eastAsia="Times New Roman" w:hAnsi="Arial" w:cs="Arial"/>
          <w:i/>
          <w:sz w:val="24"/>
          <w:szCs w:val="26"/>
          <w:lang w:eastAsia="fr-FR"/>
        </w:rPr>
        <w:t>e soleil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– </w:t>
      </w:r>
      <w:r w:rsidRPr="00511D78">
        <w:rPr>
          <w:rFonts w:ascii="Arial" w:eastAsia="Times New Roman" w:hAnsi="Arial" w:cs="Arial"/>
          <w:i/>
          <w:sz w:val="24"/>
          <w:szCs w:val="26"/>
          <w:lang w:eastAsia="fr-FR"/>
        </w:rPr>
        <w:t>les gaz à effet de serre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– </w:t>
      </w:r>
      <w:r w:rsidRPr="00511D78">
        <w:rPr>
          <w:rFonts w:ascii="Arial" w:eastAsia="Times New Roman" w:hAnsi="Arial" w:cs="Arial"/>
          <w:i/>
          <w:sz w:val="24"/>
          <w:szCs w:val="26"/>
          <w:lang w:eastAsia="fr-FR"/>
        </w:rPr>
        <w:t>les rayons solaires</w:t>
      </w:r>
    </w:p>
    <w:p w14:paraId="69240D4A" w14:textId="77777777" w:rsidR="001752C1" w:rsidRPr="00511D78" w:rsidRDefault="001752C1" w:rsidP="0070551D">
      <w:pPr>
        <w:spacing w:line="276" w:lineRule="auto"/>
        <w:ind w:left="66"/>
        <w:rPr>
          <w:rFonts w:ascii="Arial" w:eastAsia="Times New Roman" w:hAnsi="Arial" w:cs="Arial"/>
          <w:i/>
          <w:sz w:val="24"/>
          <w:szCs w:val="26"/>
          <w:lang w:eastAsia="fr-FR"/>
        </w:rPr>
      </w:pPr>
    </w:p>
    <w:p w14:paraId="18B67183" w14:textId="225A7E74" w:rsidR="00033B63" w:rsidRPr="00F03F2D" w:rsidRDefault="00555A4E" w:rsidP="001752C1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427BF575" wp14:editId="634D22A4">
            <wp:extent cx="6122670" cy="2113915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C461C" w14:textId="1ECA7C69" w:rsidR="001752C1" w:rsidRPr="001752C1" w:rsidRDefault="001752C1" w:rsidP="001752C1">
      <w:pPr>
        <w:rPr>
          <w:i/>
          <w:iCs/>
          <w:color w:val="5B9BD5" w:themeColor="accent1"/>
          <w:sz w:val="28"/>
        </w:rPr>
      </w:pPr>
      <w:r>
        <w:rPr>
          <w:sz w:val="28"/>
        </w:rPr>
        <w:br w:type="page"/>
      </w:r>
    </w:p>
    <w:p w14:paraId="697F5524" w14:textId="615D814D" w:rsidR="0085732A" w:rsidRPr="004605D1" w:rsidRDefault="00CF321D" w:rsidP="001752C1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line="240" w:lineRule="auto"/>
        <w:ind w:left="0" w:right="0" w:firstLine="709"/>
        <w:jc w:val="left"/>
        <w:rPr>
          <w:sz w:val="28"/>
        </w:rPr>
      </w:pPr>
      <w:r>
        <w:rPr>
          <w:sz w:val="28"/>
        </w:rPr>
        <w:lastRenderedPageBreak/>
        <w:t>JE COMPRENDS LE PHÉNOMÈNE</w:t>
      </w:r>
    </w:p>
    <w:p w14:paraId="1F6D9BD4" w14:textId="3D9E1921" w:rsidR="00D81AEF" w:rsidRDefault="00D05CB7" w:rsidP="00F03F2D">
      <w:pPr>
        <w:pStyle w:val="Paragraphedeliste"/>
        <w:numPr>
          <w:ilvl w:val="0"/>
          <w:numId w:val="16"/>
        </w:numPr>
        <w:spacing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Retrouve </w:t>
      </w:r>
      <w:r w:rsidR="00060E42">
        <w:rPr>
          <w:rFonts w:ascii="Arial" w:eastAsia="Times New Roman" w:hAnsi="Arial" w:cs="Arial"/>
          <w:b/>
          <w:sz w:val="24"/>
          <w:szCs w:val="26"/>
          <w:lang w:eastAsia="fr-FR"/>
        </w:rPr>
        <w:t>pour chaque</w:t>
      </w:r>
      <w:r w:rsidR="00D81AEF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CA66BF">
        <w:rPr>
          <w:rFonts w:ascii="Arial" w:eastAsia="Times New Roman" w:hAnsi="Arial" w:cs="Arial"/>
          <w:b/>
          <w:sz w:val="24"/>
          <w:szCs w:val="26"/>
          <w:lang w:eastAsia="fr-FR"/>
        </w:rPr>
        <w:t>explication</w:t>
      </w:r>
      <w:r w:rsidR="00060E42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le numéro </w:t>
      </w:r>
      <w:r w:rsidR="008F7CE4">
        <w:rPr>
          <w:rFonts w:ascii="Arial" w:eastAsia="Times New Roman" w:hAnsi="Arial" w:cs="Arial"/>
          <w:b/>
          <w:sz w:val="24"/>
          <w:szCs w:val="26"/>
          <w:lang w:eastAsia="fr-FR"/>
        </w:rPr>
        <w:t>correspondant sur le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schéma</w:t>
      </w:r>
      <w:r w:rsidR="004223EC"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</w:p>
    <w:p w14:paraId="7E3500CA" w14:textId="77777777" w:rsidR="001752C1" w:rsidRDefault="001752C1" w:rsidP="001752C1">
      <w:pPr>
        <w:pStyle w:val="Paragraphedeliste"/>
        <w:spacing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237600F" w14:textId="3EC4B42D" w:rsidR="00D81AEF" w:rsidRDefault="00D81AEF" w:rsidP="00F03F2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noProof/>
          <w:lang w:eastAsia="fr-FR"/>
        </w:rPr>
        <w:drawing>
          <wp:inline distT="0" distB="0" distL="0" distR="0" wp14:anchorId="1B41016F" wp14:editId="1F04ED0B">
            <wp:extent cx="6120468" cy="39243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717" cy="396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17CD" w14:textId="77777777" w:rsidR="001752C1" w:rsidRDefault="001752C1" w:rsidP="00F03F2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FD9BD5F" w14:textId="77777777" w:rsidR="007370BC" w:rsidRDefault="007370BC" w:rsidP="00D81AEF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A1E4879" w14:textId="0B552191" w:rsidR="0065730E" w:rsidRDefault="0065730E" w:rsidP="00CA66BF">
      <w:pPr>
        <w:pStyle w:val="Paragraphedeliste"/>
        <w:numPr>
          <w:ilvl w:val="0"/>
          <w:numId w:val="19"/>
        </w:numPr>
        <w:spacing w:line="360" w:lineRule="auto"/>
        <w:ind w:left="567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 </w:t>
      </w:r>
      <w:r w:rsidR="007370BC" w:rsidRPr="0065730E">
        <w:rPr>
          <w:rFonts w:ascii="Arial" w:eastAsia="Times New Roman" w:hAnsi="Arial" w:cs="Arial"/>
          <w:sz w:val="24"/>
          <w:szCs w:val="26"/>
          <w:lang w:eastAsia="fr-FR"/>
        </w:rPr>
        <w:t>Le sol se réchauffe et émet des rayons infrarouges.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sym w:font="Wingdings" w:char="F0E0"/>
      </w:r>
      <w:r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numéro …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</w:p>
    <w:p w14:paraId="2939C873" w14:textId="2E28DD52" w:rsidR="0065730E" w:rsidRDefault="007370BC" w:rsidP="00CA66BF">
      <w:pPr>
        <w:pStyle w:val="Paragraphedeliste"/>
        <w:numPr>
          <w:ilvl w:val="0"/>
          <w:numId w:val="19"/>
        </w:numPr>
        <w:spacing w:line="360" w:lineRule="auto"/>
        <w:ind w:left="567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65730E">
        <w:rPr>
          <w:rFonts w:ascii="Arial" w:eastAsia="Times New Roman" w:hAnsi="Arial" w:cs="Arial"/>
          <w:sz w:val="24"/>
          <w:szCs w:val="26"/>
          <w:lang w:eastAsia="fr-FR"/>
        </w:rPr>
        <w:t xml:space="preserve">Une partie des rayons solaires </w:t>
      </w:r>
      <w:r w:rsidR="004935E5" w:rsidRPr="0065730E">
        <w:rPr>
          <w:rFonts w:ascii="Arial" w:eastAsia="Times New Roman" w:hAnsi="Arial" w:cs="Arial"/>
          <w:sz w:val="24"/>
          <w:szCs w:val="26"/>
          <w:lang w:eastAsia="fr-FR"/>
        </w:rPr>
        <w:t>est renvoyé</w:t>
      </w:r>
      <w:r w:rsidRPr="0065730E">
        <w:rPr>
          <w:rFonts w:ascii="Arial" w:eastAsia="Times New Roman" w:hAnsi="Arial" w:cs="Arial"/>
          <w:sz w:val="24"/>
          <w:szCs w:val="26"/>
          <w:lang w:eastAsia="fr-FR"/>
        </w:rPr>
        <w:t xml:space="preserve"> dans l’espace.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sym w:font="Wingdings" w:char="F0E0"/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numéro …</w:t>
      </w:r>
    </w:p>
    <w:p w14:paraId="24F7489E" w14:textId="70BF4F2E" w:rsidR="0065730E" w:rsidRDefault="007370BC" w:rsidP="00CA66BF">
      <w:pPr>
        <w:pStyle w:val="Paragraphedeliste"/>
        <w:numPr>
          <w:ilvl w:val="0"/>
          <w:numId w:val="19"/>
        </w:numPr>
        <w:spacing w:line="360" w:lineRule="auto"/>
        <w:ind w:left="567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65730E">
        <w:rPr>
          <w:rFonts w:ascii="Arial" w:eastAsia="Times New Roman" w:hAnsi="Arial" w:cs="Arial"/>
          <w:sz w:val="24"/>
          <w:szCs w:val="26"/>
          <w:lang w:eastAsia="fr-FR"/>
        </w:rPr>
        <w:t xml:space="preserve">L’atmosphère </w:t>
      </w:r>
      <w:r w:rsidR="004935E5" w:rsidRPr="0065730E">
        <w:rPr>
          <w:rFonts w:ascii="Arial" w:eastAsia="Times New Roman" w:hAnsi="Arial" w:cs="Arial"/>
          <w:sz w:val="24"/>
          <w:szCs w:val="26"/>
          <w:lang w:eastAsia="fr-FR"/>
        </w:rPr>
        <w:t>empêche</w:t>
      </w:r>
      <w:r w:rsidRPr="0065730E">
        <w:rPr>
          <w:rFonts w:ascii="Arial" w:eastAsia="Times New Roman" w:hAnsi="Arial" w:cs="Arial"/>
          <w:sz w:val="24"/>
          <w:szCs w:val="26"/>
          <w:lang w:eastAsia="fr-FR"/>
        </w:rPr>
        <w:t xml:space="preserve"> une partie des rayons infrarouges</w:t>
      </w:r>
      <w:r w:rsidR="004935E5" w:rsidRPr="0065730E">
        <w:rPr>
          <w:rFonts w:ascii="Arial" w:eastAsia="Times New Roman" w:hAnsi="Arial" w:cs="Arial"/>
          <w:sz w:val="24"/>
          <w:szCs w:val="26"/>
          <w:lang w:eastAsia="fr-FR"/>
        </w:rPr>
        <w:t xml:space="preserve"> de partir</w:t>
      </w:r>
      <w:r w:rsidRPr="0065730E">
        <w:rPr>
          <w:rFonts w:ascii="Arial" w:eastAsia="Times New Roman" w:hAnsi="Arial" w:cs="Arial"/>
          <w:sz w:val="24"/>
          <w:szCs w:val="26"/>
          <w:lang w:eastAsia="fr-FR"/>
        </w:rPr>
        <w:t xml:space="preserve">. 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sym w:font="Wingdings" w:char="F0E0"/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numéro …</w:t>
      </w:r>
    </w:p>
    <w:p w14:paraId="5B3F9B4A" w14:textId="165A2555" w:rsidR="0065730E" w:rsidRDefault="007370BC" w:rsidP="00CA66BF">
      <w:pPr>
        <w:pStyle w:val="Paragraphedeliste"/>
        <w:numPr>
          <w:ilvl w:val="0"/>
          <w:numId w:val="19"/>
        </w:numPr>
        <w:spacing w:line="360" w:lineRule="auto"/>
        <w:ind w:left="567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65730E">
        <w:rPr>
          <w:rFonts w:ascii="Arial" w:eastAsia="Times New Roman" w:hAnsi="Arial" w:cs="Arial"/>
          <w:sz w:val="24"/>
          <w:szCs w:val="26"/>
          <w:lang w:eastAsia="fr-FR"/>
        </w:rPr>
        <w:t>Une partie des rayons infrarouges part dans l’espace.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sym w:font="Wingdings" w:char="F0E0"/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numéro …</w:t>
      </w:r>
    </w:p>
    <w:p w14:paraId="0BA5A503" w14:textId="15402DFA" w:rsidR="0065730E" w:rsidRDefault="007370BC" w:rsidP="00CA66BF">
      <w:pPr>
        <w:pStyle w:val="Paragraphedeliste"/>
        <w:numPr>
          <w:ilvl w:val="0"/>
          <w:numId w:val="19"/>
        </w:numPr>
        <w:spacing w:line="360" w:lineRule="auto"/>
        <w:ind w:left="567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65730E">
        <w:rPr>
          <w:rFonts w:ascii="Arial" w:eastAsia="Times New Roman" w:hAnsi="Arial" w:cs="Arial"/>
          <w:sz w:val="24"/>
          <w:szCs w:val="26"/>
          <w:lang w:eastAsia="fr-FR"/>
        </w:rPr>
        <w:t>Les rayons du soleil traversent l’atmosphère.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sym w:font="Wingdings" w:char="F0E0"/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numéro</w:t>
      </w:r>
      <w:r w:rsidR="00CA66BF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65730E" w:rsidRPr="00CA66BF">
        <w:rPr>
          <w:rFonts w:ascii="Arial" w:eastAsia="Times New Roman" w:hAnsi="Arial" w:cs="Arial"/>
          <w:b/>
          <w:i/>
          <w:color w:val="FF0000"/>
          <w:sz w:val="24"/>
          <w:szCs w:val="26"/>
          <w:u w:val="dotted"/>
          <w:lang w:eastAsia="fr-FR"/>
        </w:rPr>
        <w:t xml:space="preserve"> </w:t>
      </w:r>
      <w:r w:rsidR="00CA66BF" w:rsidRPr="00CA66BF">
        <w:rPr>
          <w:rFonts w:ascii="Arial" w:eastAsia="Times New Roman" w:hAnsi="Arial" w:cs="Arial"/>
          <w:b/>
          <w:i/>
          <w:color w:val="FF0000"/>
          <w:sz w:val="24"/>
          <w:szCs w:val="26"/>
          <w:u w:val="dotted"/>
          <w:lang w:eastAsia="fr-FR"/>
        </w:rPr>
        <w:t>1</w:t>
      </w:r>
      <w:r w:rsidR="00CA66BF" w:rsidRPr="00CA66BF">
        <w:rPr>
          <w:rFonts w:ascii="Arial" w:eastAsia="Times New Roman" w:hAnsi="Arial" w:cs="Arial"/>
          <w:b/>
          <w:i/>
          <w:color w:val="FF0000"/>
          <w:sz w:val="24"/>
          <w:szCs w:val="26"/>
          <w:lang w:eastAsia="fr-FR"/>
        </w:rPr>
        <w:t xml:space="preserve"> </w:t>
      </w:r>
    </w:p>
    <w:p w14:paraId="1DE78708" w14:textId="68339415" w:rsidR="0065730E" w:rsidRDefault="007370BC" w:rsidP="00CA66BF">
      <w:pPr>
        <w:pStyle w:val="Paragraphedeliste"/>
        <w:numPr>
          <w:ilvl w:val="0"/>
          <w:numId w:val="19"/>
        </w:numPr>
        <w:spacing w:line="360" w:lineRule="auto"/>
        <w:ind w:left="567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65730E">
        <w:rPr>
          <w:rFonts w:ascii="Arial" w:eastAsia="Times New Roman" w:hAnsi="Arial" w:cs="Arial"/>
          <w:sz w:val="24"/>
          <w:szCs w:val="26"/>
          <w:lang w:eastAsia="fr-FR"/>
        </w:rPr>
        <w:t>L’atmosphère absorbe une partie des rayons solaires.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sym w:font="Wingdings" w:char="F0E0"/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numéro …</w:t>
      </w:r>
    </w:p>
    <w:p w14:paraId="7F42A306" w14:textId="6B2BD55A" w:rsidR="007370BC" w:rsidRPr="0065730E" w:rsidRDefault="007370BC" w:rsidP="00CA66BF">
      <w:pPr>
        <w:pStyle w:val="Paragraphedeliste"/>
        <w:numPr>
          <w:ilvl w:val="0"/>
          <w:numId w:val="19"/>
        </w:numPr>
        <w:spacing w:line="360" w:lineRule="auto"/>
        <w:ind w:left="567"/>
        <w:jc w:val="both"/>
        <w:rPr>
          <w:rFonts w:ascii="Arial" w:eastAsia="Times New Roman" w:hAnsi="Arial" w:cs="Arial"/>
          <w:sz w:val="24"/>
          <w:szCs w:val="26"/>
          <w:lang w:eastAsia="fr-FR"/>
        </w:rPr>
      </w:pPr>
      <w:r w:rsidRPr="0065730E">
        <w:rPr>
          <w:rFonts w:ascii="Arial" w:eastAsia="Times New Roman" w:hAnsi="Arial" w:cs="Arial"/>
          <w:sz w:val="24"/>
          <w:szCs w:val="26"/>
          <w:lang w:eastAsia="fr-FR"/>
        </w:rPr>
        <w:t xml:space="preserve">La surface de la </w:t>
      </w:r>
      <w:r w:rsidR="002F29E6">
        <w:rPr>
          <w:rFonts w:ascii="Arial" w:eastAsia="Times New Roman" w:hAnsi="Arial" w:cs="Arial"/>
          <w:sz w:val="24"/>
          <w:szCs w:val="26"/>
          <w:lang w:eastAsia="fr-FR"/>
        </w:rPr>
        <w:t>T</w:t>
      </w:r>
      <w:r w:rsidRPr="0065730E">
        <w:rPr>
          <w:rFonts w:ascii="Arial" w:eastAsia="Times New Roman" w:hAnsi="Arial" w:cs="Arial"/>
          <w:sz w:val="24"/>
          <w:szCs w:val="26"/>
          <w:lang w:eastAsia="fr-FR"/>
        </w:rPr>
        <w:t>err</w:t>
      </w:r>
      <w:r w:rsidR="00AB12BD" w:rsidRPr="0065730E">
        <w:rPr>
          <w:rFonts w:ascii="Arial" w:eastAsia="Times New Roman" w:hAnsi="Arial" w:cs="Arial"/>
          <w:sz w:val="24"/>
          <w:szCs w:val="26"/>
          <w:lang w:eastAsia="fr-FR"/>
        </w:rPr>
        <w:t>e absorbe de l’énergie solaire.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</w:t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sym w:font="Wingdings" w:char="F0E0"/>
      </w:r>
      <w:r w:rsidR="0065730E" w:rsidRPr="0065730E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 numéro …</w:t>
      </w:r>
    </w:p>
    <w:p w14:paraId="7A71D9C1" w14:textId="77777777" w:rsidR="00F14396" w:rsidRDefault="00F14396" w:rsidP="004935E5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22"/>
        <w:gridCol w:w="1222"/>
        <w:gridCol w:w="1222"/>
        <w:gridCol w:w="1222"/>
        <w:gridCol w:w="1222"/>
        <w:gridCol w:w="1222"/>
        <w:gridCol w:w="1223"/>
      </w:tblGrid>
      <w:tr w:rsidR="00E65834" w:rsidRPr="0065730E" w14:paraId="0414E097" w14:textId="77777777" w:rsidTr="00CA66BF">
        <w:trPr>
          <w:jc w:val="center"/>
        </w:trPr>
        <w:tc>
          <w:tcPr>
            <w:tcW w:w="1222" w:type="dxa"/>
            <w:vAlign w:val="center"/>
          </w:tcPr>
          <w:p w14:paraId="74D89511" w14:textId="2FF8BFA6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65730E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1</w:t>
            </w:r>
          </w:p>
        </w:tc>
        <w:tc>
          <w:tcPr>
            <w:tcW w:w="1222" w:type="dxa"/>
            <w:vAlign w:val="center"/>
          </w:tcPr>
          <w:p w14:paraId="33DB94F4" w14:textId="74DCFF05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65730E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2</w:t>
            </w:r>
          </w:p>
        </w:tc>
        <w:tc>
          <w:tcPr>
            <w:tcW w:w="1222" w:type="dxa"/>
            <w:vAlign w:val="center"/>
          </w:tcPr>
          <w:p w14:paraId="09EE1E26" w14:textId="5D305A1A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65730E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3</w:t>
            </w:r>
          </w:p>
        </w:tc>
        <w:tc>
          <w:tcPr>
            <w:tcW w:w="1222" w:type="dxa"/>
            <w:vAlign w:val="center"/>
          </w:tcPr>
          <w:p w14:paraId="0F07528D" w14:textId="22FD77E1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65730E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4</w:t>
            </w:r>
          </w:p>
        </w:tc>
        <w:tc>
          <w:tcPr>
            <w:tcW w:w="1222" w:type="dxa"/>
            <w:vAlign w:val="center"/>
          </w:tcPr>
          <w:p w14:paraId="26F6AE49" w14:textId="70ECC3CF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65730E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5</w:t>
            </w:r>
          </w:p>
        </w:tc>
        <w:tc>
          <w:tcPr>
            <w:tcW w:w="1222" w:type="dxa"/>
            <w:vAlign w:val="center"/>
          </w:tcPr>
          <w:p w14:paraId="6088EFCC" w14:textId="4620CA92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65730E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6</w:t>
            </w:r>
          </w:p>
        </w:tc>
        <w:tc>
          <w:tcPr>
            <w:tcW w:w="1223" w:type="dxa"/>
            <w:vAlign w:val="center"/>
          </w:tcPr>
          <w:p w14:paraId="006457AE" w14:textId="73080BF1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65730E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7</w:t>
            </w:r>
          </w:p>
        </w:tc>
      </w:tr>
      <w:tr w:rsidR="00E65834" w:rsidRPr="0065730E" w14:paraId="592100AE" w14:textId="77777777" w:rsidTr="00CA66BF">
        <w:trPr>
          <w:jc w:val="center"/>
        </w:trPr>
        <w:tc>
          <w:tcPr>
            <w:tcW w:w="1222" w:type="dxa"/>
            <w:vAlign w:val="center"/>
          </w:tcPr>
          <w:p w14:paraId="1FA4311F" w14:textId="2305F4A9" w:rsidR="00E65834" w:rsidRPr="00CA66BF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6"/>
                <w:u w:val="dotted"/>
                <w:lang w:eastAsia="fr-FR"/>
              </w:rPr>
            </w:pPr>
            <w:r w:rsidRPr="00CA66BF"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6"/>
                <w:u w:val="dotted"/>
                <w:lang w:eastAsia="fr-FR"/>
              </w:rPr>
              <w:t>e</w:t>
            </w:r>
          </w:p>
        </w:tc>
        <w:tc>
          <w:tcPr>
            <w:tcW w:w="1222" w:type="dxa"/>
            <w:vAlign w:val="center"/>
          </w:tcPr>
          <w:p w14:paraId="78FD4056" w14:textId="6677E8C1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1222" w:type="dxa"/>
            <w:vAlign w:val="center"/>
          </w:tcPr>
          <w:p w14:paraId="269A12ED" w14:textId="77777777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1222" w:type="dxa"/>
            <w:vAlign w:val="center"/>
          </w:tcPr>
          <w:p w14:paraId="7FD4CAB6" w14:textId="77777777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1222" w:type="dxa"/>
            <w:vAlign w:val="center"/>
          </w:tcPr>
          <w:p w14:paraId="2171A64C" w14:textId="77777777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1222" w:type="dxa"/>
            <w:vAlign w:val="center"/>
          </w:tcPr>
          <w:p w14:paraId="200586F4" w14:textId="77777777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1223" w:type="dxa"/>
            <w:vAlign w:val="center"/>
          </w:tcPr>
          <w:p w14:paraId="0F171436" w14:textId="77777777" w:rsidR="00E65834" w:rsidRPr="0065730E" w:rsidRDefault="00E65834" w:rsidP="00CA66BF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</w:tbl>
    <w:p w14:paraId="6250F2E5" w14:textId="738CD765" w:rsidR="001752C1" w:rsidRDefault="001752C1">
      <w:pPr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CBBCAC1" w14:textId="6BE2CEEB" w:rsidR="00F14396" w:rsidRDefault="00AB12BD" w:rsidP="00F14396">
      <w:pPr>
        <w:pStyle w:val="Paragraphedeliste"/>
        <w:numPr>
          <w:ilvl w:val="0"/>
          <w:numId w:val="16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 xml:space="preserve">Complète </w:t>
      </w:r>
      <w:r w:rsidR="00050A60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le texte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avec les mots suivants </w:t>
      </w:r>
      <w:r w:rsidR="00693064">
        <w:rPr>
          <w:rFonts w:ascii="Arial" w:eastAsia="Times New Roman" w:hAnsi="Arial" w:cs="Arial"/>
          <w:b/>
          <w:sz w:val="24"/>
          <w:szCs w:val="26"/>
          <w:lang w:eastAsia="fr-FR"/>
        </w:rPr>
        <w:t>pour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résume</w:t>
      </w:r>
      <w:r w:rsidR="00693064">
        <w:rPr>
          <w:rFonts w:ascii="Arial" w:eastAsia="Times New Roman" w:hAnsi="Arial" w:cs="Arial"/>
          <w:b/>
          <w:sz w:val="24"/>
          <w:szCs w:val="26"/>
          <w:lang w:eastAsia="fr-FR"/>
        </w:rPr>
        <w:t>r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l’effet de serre.</w:t>
      </w:r>
    </w:p>
    <w:p w14:paraId="695E5A05" w14:textId="77777777" w:rsidR="00AB12BD" w:rsidRDefault="00AB12BD" w:rsidP="00AB12BD">
      <w:pPr>
        <w:spacing w:after="0" w:line="276" w:lineRule="auto"/>
        <w:ind w:left="66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C85FDF2" w14:textId="1B4655B8" w:rsidR="008639A3" w:rsidRPr="004935E5" w:rsidRDefault="008639A3" w:rsidP="00AB12BD">
      <w:pPr>
        <w:spacing w:after="0" w:line="276" w:lineRule="auto"/>
        <w:ind w:left="66"/>
        <w:rPr>
          <w:rFonts w:ascii="Arial" w:eastAsia="Times New Roman" w:hAnsi="Arial" w:cs="Arial"/>
          <w:i/>
          <w:sz w:val="24"/>
          <w:szCs w:val="26"/>
          <w:lang w:eastAsia="fr-FR"/>
        </w:rPr>
      </w:pPr>
      <w:r w:rsidRPr="004935E5">
        <w:rPr>
          <w:rFonts w:ascii="Arial" w:eastAsia="Times New Roman" w:hAnsi="Arial" w:cs="Arial"/>
          <w:i/>
          <w:sz w:val="24"/>
          <w:szCs w:val="26"/>
          <w:lang w:eastAsia="fr-FR"/>
        </w:rPr>
        <w:t>dans l’atmosphère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– </w:t>
      </w:r>
      <w:r w:rsidRPr="004935E5">
        <w:rPr>
          <w:rFonts w:ascii="Arial" w:eastAsia="Times New Roman" w:hAnsi="Arial" w:cs="Arial"/>
          <w:i/>
          <w:sz w:val="24"/>
          <w:szCs w:val="26"/>
          <w:lang w:eastAsia="fr-FR"/>
        </w:rPr>
        <w:t>empêchent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– </w:t>
      </w:r>
      <w:r w:rsidRPr="004935E5">
        <w:rPr>
          <w:rFonts w:ascii="Arial" w:eastAsia="Times New Roman" w:hAnsi="Arial" w:cs="Arial"/>
          <w:i/>
          <w:sz w:val="24"/>
          <w:szCs w:val="26"/>
          <w:lang w:eastAsia="fr-FR"/>
        </w:rPr>
        <w:t>du soleil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– </w:t>
      </w:r>
      <w:r w:rsidRPr="004935E5">
        <w:rPr>
          <w:rFonts w:ascii="Arial" w:eastAsia="Times New Roman" w:hAnsi="Arial" w:cs="Arial"/>
          <w:i/>
          <w:sz w:val="24"/>
          <w:szCs w:val="26"/>
          <w:lang w:eastAsia="fr-FR"/>
        </w:rPr>
        <w:t>se réchauffe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– </w:t>
      </w:r>
      <w:r w:rsidRPr="004935E5">
        <w:rPr>
          <w:rFonts w:ascii="Arial" w:eastAsia="Times New Roman" w:hAnsi="Arial" w:cs="Arial"/>
          <w:i/>
          <w:sz w:val="24"/>
          <w:szCs w:val="26"/>
          <w:lang w:eastAsia="fr-FR"/>
        </w:rPr>
        <w:t>est renvoyé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– </w:t>
      </w:r>
      <w:r w:rsidRPr="004935E5">
        <w:rPr>
          <w:rFonts w:ascii="Arial" w:eastAsia="Times New Roman" w:hAnsi="Arial" w:cs="Arial"/>
          <w:i/>
          <w:sz w:val="24"/>
          <w:szCs w:val="26"/>
          <w:lang w:eastAsia="fr-FR"/>
        </w:rPr>
        <w:t>est absorbée</w:t>
      </w:r>
      <w:r w:rsidR="00050A60">
        <w:rPr>
          <w:rFonts w:ascii="Arial" w:eastAsia="Times New Roman" w:hAnsi="Arial" w:cs="Arial"/>
          <w:i/>
          <w:sz w:val="24"/>
          <w:szCs w:val="26"/>
          <w:lang w:eastAsia="fr-FR"/>
        </w:rPr>
        <w:t xml:space="preserve"> – </w:t>
      </w:r>
      <w:r w:rsidR="00727951" w:rsidRPr="004935E5">
        <w:rPr>
          <w:rFonts w:ascii="Arial" w:eastAsia="Times New Roman" w:hAnsi="Arial" w:cs="Arial"/>
          <w:i/>
          <w:sz w:val="24"/>
          <w:szCs w:val="26"/>
          <w:lang w:eastAsia="fr-FR"/>
        </w:rPr>
        <w:t>vers l’espace</w:t>
      </w:r>
    </w:p>
    <w:p w14:paraId="48C1E50C" w14:textId="77777777" w:rsidR="00357538" w:rsidRDefault="00357538" w:rsidP="00AB12BD">
      <w:pPr>
        <w:spacing w:after="0" w:line="276" w:lineRule="auto"/>
        <w:ind w:left="66"/>
        <w:rPr>
          <w:rFonts w:ascii="Arial" w:eastAsia="Times New Roman" w:hAnsi="Arial" w:cs="Arial"/>
          <w:sz w:val="24"/>
          <w:szCs w:val="26"/>
          <w:lang w:eastAsia="fr-FR"/>
        </w:rPr>
      </w:pPr>
    </w:p>
    <w:tbl>
      <w:tblPr>
        <w:tblStyle w:val="Grilledutableau"/>
        <w:tblW w:w="8363" w:type="dxa"/>
        <w:tblInd w:w="959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8363"/>
      </w:tblGrid>
      <w:tr w:rsidR="001C0E9F" w:rsidRPr="001C0E9F" w14:paraId="35F3030D" w14:textId="77777777" w:rsidTr="001752C1">
        <w:trPr>
          <w:trHeight w:val="3799"/>
        </w:trPr>
        <w:tc>
          <w:tcPr>
            <w:tcW w:w="83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14:paraId="4E93A2A4" w14:textId="77777777" w:rsidR="001C0E9F" w:rsidRDefault="001C0E9F" w:rsidP="001752C1">
            <w:pPr>
              <w:shd w:val="clear" w:color="auto" w:fill="002060"/>
              <w:spacing w:line="276" w:lineRule="auto"/>
              <w:ind w:left="-108" w:right="-65"/>
              <w:jc w:val="center"/>
              <w:rPr>
                <w:rFonts w:ascii="Comic Sans MS" w:eastAsia="Times New Roman" w:hAnsi="Comic Sans MS" w:cs="Arial"/>
                <w:b/>
                <w:sz w:val="24"/>
                <w:szCs w:val="26"/>
                <w:lang w:eastAsia="fr-FR"/>
              </w:rPr>
            </w:pPr>
            <w:r w:rsidRPr="001C0E9F">
              <w:rPr>
                <w:rFonts w:ascii="Comic Sans MS" w:eastAsia="Times New Roman" w:hAnsi="Comic Sans MS" w:cs="Arial"/>
                <w:b/>
                <w:sz w:val="24"/>
                <w:szCs w:val="26"/>
                <w:lang w:eastAsia="fr-FR"/>
              </w:rPr>
              <w:t>Qu’est-ce que l’effet de serre ?</w:t>
            </w:r>
          </w:p>
          <w:p w14:paraId="4D55E6FC" w14:textId="77777777" w:rsidR="001C0E9F" w:rsidRPr="001C0E9F" w:rsidRDefault="001C0E9F" w:rsidP="001752C1">
            <w:pPr>
              <w:tabs>
                <w:tab w:val="left" w:pos="8538"/>
              </w:tabs>
              <w:spacing w:line="276" w:lineRule="auto"/>
              <w:ind w:left="33"/>
              <w:rPr>
                <w:rFonts w:ascii="Comic Sans MS" w:eastAsia="Times New Roman" w:hAnsi="Comic Sans MS" w:cs="Arial"/>
                <w:b/>
                <w:sz w:val="24"/>
                <w:szCs w:val="26"/>
                <w:lang w:eastAsia="fr-FR"/>
              </w:rPr>
            </w:pPr>
          </w:p>
          <w:p w14:paraId="0CEE8863" w14:textId="2B0C811F" w:rsidR="001C0E9F" w:rsidRPr="001C0E9F" w:rsidRDefault="001C0E9F" w:rsidP="001455F3">
            <w:pPr>
              <w:spacing w:line="360" w:lineRule="auto"/>
              <w:ind w:left="33" w:right="77"/>
              <w:jc w:val="both"/>
              <w:rPr>
                <w:rFonts w:ascii="Comic Sans MS" w:eastAsia="Times New Roman" w:hAnsi="Comic Sans MS" w:cs="Arial"/>
                <w:b/>
                <w:sz w:val="24"/>
                <w:szCs w:val="26"/>
                <w:lang w:eastAsia="fr-FR"/>
              </w:rPr>
            </w:pPr>
            <w:r w:rsidRPr="001C0E9F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 xml:space="preserve">La terre reçoit toute son énergie 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u w:val="dotted"/>
                <w:lang w:eastAsia="fr-FR"/>
              </w:rPr>
              <w:t>_______________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 xml:space="preserve">. Une partie de cette énergie 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u w:val="dotted"/>
                <w:lang w:eastAsia="fr-FR"/>
              </w:rPr>
              <w:t>______________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 xml:space="preserve"> par la terre et l'atmosphère ; le reste 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u w:val="dotted"/>
                <w:lang w:eastAsia="fr-FR"/>
              </w:rPr>
              <w:t>________________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 xml:space="preserve"> vers l'espace. Avec cette énergie, la </w:t>
            </w:r>
            <w:r w:rsidR="001455F3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>T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 xml:space="preserve">erre 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u w:val="dotted"/>
                <w:lang w:eastAsia="fr-FR"/>
              </w:rPr>
              <w:t>_______________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 xml:space="preserve"> grâce aux gaz à effet de serre présents 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u w:val="dotted"/>
                <w:lang w:eastAsia="fr-FR"/>
              </w:rPr>
              <w:t>______________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 xml:space="preserve"> : ces gaz 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u w:val="dotted"/>
                <w:lang w:eastAsia="fr-FR"/>
              </w:rPr>
              <w:t>_____________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 xml:space="preserve"> les rayons infrarouges de partir 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u w:val="dotted"/>
                <w:lang w:eastAsia="fr-FR"/>
              </w:rPr>
              <w:t>______________</w:t>
            </w:r>
            <w:r w:rsidRPr="001C0E9F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 xml:space="preserve">. </w:t>
            </w:r>
          </w:p>
        </w:tc>
      </w:tr>
    </w:tbl>
    <w:p w14:paraId="7E136056" w14:textId="1DE90555" w:rsidR="00033B63" w:rsidRPr="004605D1" w:rsidRDefault="009645BE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CONSÉQUENCES ET RISQUES</w:t>
      </w:r>
    </w:p>
    <w:p w14:paraId="3868CA68" w14:textId="72DEB0C2" w:rsidR="00A42725" w:rsidRDefault="00A42725" w:rsidP="00A42725">
      <w:pPr>
        <w:pStyle w:val="Paragraphedeliste"/>
        <w:numPr>
          <w:ilvl w:val="0"/>
          <w:numId w:val="17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Lis la fin du texte sur « Qu’est-ce que l’effet de serre ? » et i</w:t>
      </w:r>
      <w:r w:rsidR="00620C58">
        <w:rPr>
          <w:rFonts w:ascii="Arial" w:eastAsia="Times New Roman" w:hAnsi="Arial" w:cs="Arial"/>
          <w:b/>
          <w:sz w:val="24"/>
          <w:szCs w:val="26"/>
          <w:lang w:eastAsia="fr-FR"/>
        </w:rPr>
        <w:t>magine un titre pour chaque schéma.</w:t>
      </w:r>
    </w:p>
    <w:p w14:paraId="541139DA" w14:textId="77777777" w:rsidR="00A42725" w:rsidRPr="00A42725" w:rsidRDefault="00A42725" w:rsidP="00A42725">
      <w:pPr>
        <w:rPr>
          <w:lang w:eastAsia="fr-FR"/>
        </w:rPr>
      </w:pPr>
    </w:p>
    <w:tbl>
      <w:tblPr>
        <w:tblStyle w:val="Grilledutableau"/>
        <w:tblW w:w="8363" w:type="dxa"/>
        <w:tblInd w:w="959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8363"/>
      </w:tblGrid>
      <w:tr w:rsidR="00A42725" w:rsidRPr="001C0E9F" w14:paraId="586701EF" w14:textId="77777777" w:rsidTr="00A42725">
        <w:trPr>
          <w:trHeight w:val="1599"/>
        </w:trPr>
        <w:tc>
          <w:tcPr>
            <w:tcW w:w="83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14:paraId="3964503D" w14:textId="6A538520" w:rsidR="00A42725" w:rsidRPr="001C0E9F" w:rsidRDefault="00A42725" w:rsidP="00D54EC1">
            <w:pPr>
              <w:spacing w:before="240" w:after="240" w:line="276" w:lineRule="auto"/>
              <w:ind w:left="34" w:right="79"/>
              <w:jc w:val="both"/>
              <w:rPr>
                <w:rFonts w:ascii="Comic Sans MS" w:eastAsia="Times New Roman" w:hAnsi="Comic Sans MS" w:cs="Arial"/>
                <w:b/>
                <w:sz w:val="24"/>
                <w:szCs w:val="26"/>
                <w:lang w:eastAsia="fr-FR"/>
              </w:rPr>
            </w:pPr>
            <w:r w:rsidRPr="00CA5995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>L'effet de serre est un phénomène naturel et c’est une condition indispensable à la vie sur terre.</w:t>
            </w:r>
            <w:r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 xml:space="preserve"> </w:t>
            </w:r>
            <w:r w:rsidRPr="00CA5995">
              <w:rPr>
                <w:rFonts w:ascii="Comic Sans MS" w:eastAsia="Times New Roman" w:hAnsi="Comic Sans MS" w:cs="Arial"/>
                <w:sz w:val="24"/>
                <w:szCs w:val="26"/>
                <w:lang w:eastAsia="fr-FR"/>
              </w:rPr>
              <w:t>Sans ce phénomène, la température de notre planète serait alors de -18°C. Actuellement, elle est de 15°C  en moyenne.</w:t>
            </w:r>
          </w:p>
        </w:tc>
      </w:tr>
    </w:tbl>
    <w:p w14:paraId="183E40B5" w14:textId="77777777" w:rsidR="00620C58" w:rsidRPr="00A42725" w:rsidRDefault="00620C58" w:rsidP="00A4272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DD042DD" w14:textId="46C79746" w:rsidR="00620C58" w:rsidRDefault="00936268" w:rsidP="00620C58">
      <w:r w:rsidRPr="00936268">
        <w:rPr>
          <w:b/>
        </w:rPr>
        <w:t>a.</w:t>
      </w:r>
      <w:r>
        <w:t xml:space="preserve"> </w:t>
      </w:r>
      <w:r w:rsidR="00620C58">
        <w:rPr>
          <w:noProof/>
          <w:lang w:eastAsia="fr-FR"/>
        </w:rPr>
        <w:drawing>
          <wp:inline distT="0" distB="0" distL="0" distR="0" wp14:anchorId="1F18702C" wp14:editId="60D2C57B">
            <wp:extent cx="2805889" cy="1260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8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C58">
        <w:tab/>
      </w:r>
      <w:r w:rsidRPr="00936268">
        <w:rPr>
          <w:b/>
        </w:rPr>
        <w:t>b.</w:t>
      </w:r>
      <w:r>
        <w:t xml:space="preserve"> </w:t>
      </w:r>
      <w:r w:rsidR="00620C58">
        <w:rPr>
          <w:noProof/>
          <w:lang w:eastAsia="fr-FR"/>
        </w:rPr>
        <w:drawing>
          <wp:inline distT="0" distB="0" distL="0" distR="0" wp14:anchorId="28F9779D" wp14:editId="1ECCDB37">
            <wp:extent cx="2797466" cy="1260000"/>
            <wp:effectExtent l="0" t="0" r="317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6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EA46" w14:textId="77777777" w:rsidR="00620C58" w:rsidRPr="00620C58" w:rsidRDefault="00620C58" w:rsidP="00620C58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152EF69" w14:textId="77777777" w:rsidR="00D54EC1" w:rsidRDefault="00D54EC1">
      <w:pPr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br w:type="page"/>
      </w:r>
    </w:p>
    <w:p w14:paraId="1FC1736A" w14:textId="5A884081" w:rsidR="00F14396" w:rsidRDefault="00D54EC1" w:rsidP="00050A60">
      <w:pPr>
        <w:pStyle w:val="Paragraphedeliste"/>
        <w:numPr>
          <w:ilvl w:val="0"/>
          <w:numId w:val="17"/>
        </w:numPr>
        <w:spacing w:after="0" w:line="276" w:lineRule="auto"/>
        <w:ind w:left="426"/>
        <w:jc w:val="both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>Obse</w:t>
      </w:r>
      <w:r w:rsidR="00050A60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rve le schéma suivant : quel changement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observes-tu </w:t>
      </w:r>
      <w:r w:rsidR="00050A60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par rapport aux schémas de l’activité 1 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? </w:t>
      </w:r>
      <w:r w:rsidR="00050A60">
        <w:rPr>
          <w:rFonts w:ascii="Arial" w:eastAsia="Times New Roman" w:hAnsi="Arial" w:cs="Arial"/>
          <w:b/>
          <w:sz w:val="24"/>
          <w:szCs w:val="26"/>
          <w:lang w:eastAsia="fr-FR"/>
        </w:rPr>
        <w:t>A ton avis, quelles sont les causes de ce changement ?</w:t>
      </w:r>
    </w:p>
    <w:p w14:paraId="5B757EC6" w14:textId="77777777" w:rsidR="00F14396" w:rsidRPr="00F14396" w:rsidRDefault="00F14396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40871E9" w14:textId="66D7A108" w:rsidR="00D54EC1" w:rsidRDefault="00D54EC1" w:rsidP="00D54EC1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7949A9D0" wp14:editId="2351FE2C">
            <wp:extent cx="3779450" cy="1364776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579" cy="13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E472" w14:textId="77777777" w:rsidR="0046351C" w:rsidRDefault="0046351C" w:rsidP="00D54EC1">
      <w:pPr>
        <w:jc w:val="center"/>
        <w:rPr>
          <w:lang w:eastAsia="fr-FR"/>
        </w:rPr>
      </w:pPr>
    </w:p>
    <w:p w14:paraId="561C6FE1" w14:textId="2D2B0FEC" w:rsidR="00017E2D" w:rsidRDefault="00050A60" w:rsidP="0046351C">
      <w:pPr>
        <w:pStyle w:val="Paragraphedeliste"/>
        <w:numPr>
          <w:ilvl w:val="0"/>
          <w:numId w:val="20"/>
        </w:numPr>
        <w:ind w:left="709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Changement</w:t>
      </w:r>
      <w:r w:rsidR="006909AA">
        <w:rPr>
          <w:rFonts w:ascii="Arial" w:eastAsia="Times New Roman" w:hAnsi="Arial" w:cs="Arial"/>
          <w:b/>
          <w:sz w:val="24"/>
          <w:szCs w:val="26"/>
          <w:lang w:eastAsia="fr-FR"/>
        </w:rPr>
        <w:t> :</w:t>
      </w:r>
    </w:p>
    <w:p w14:paraId="20DF2A68" w14:textId="77777777" w:rsidR="00017E2D" w:rsidRDefault="00017E2D" w:rsidP="00017E2D">
      <w:pPr>
        <w:pStyle w:val="Paragraphedeliste"/>
        <w:ind w:left="1080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Ind w:w="709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145"/>
      </w:tblGrid>
      <w:tr w:rsidR="00017E2D" w14:paraId="10923BF3" w14:textId="77777777" w:rsidTr="00017E2D">
        <w:tc>
          <w:tcPr>
            <w:tcW w:w="9145" w:type="dxa"/>
          </w:tcPr>
          <w:p w14:paraId="2C6A9992" w14:textId="77777777" w:rsidR="00017E2D" w:rsidRDefault="00017E2D" w:rsidP="0037102A">
            <w:pPr>
              <w:pStyle w:val="Paragraphedeliste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017E2D" w14:paraId="46635A9E" w14:textId="77777777" w:rsidTr="00017E2D">
        <w:tc>
          <w:tcPr>
            <w:tcW w:w="9145" w:type="dxa"/>
          </w:tcPr>
          <w:p w14:paraId="55129ECF" w14:textId="77777777" w:rsidR="00017E2D" w:rsidRDefault="00017E2D" w:rsidP="0037102A">
            <w:pPr>
              <w:pStyle w:val="Paragraphedeliste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</w:tbl>
    <w:p w14:paraId="42CADCDB" w14:textId="77777777" w:rsidR="00017E2D" w:rsidRPr="00017E2D" w:rsidRDefault="00017E2D" w:rsidP="00017E2D">
      <w:pPr>
        <w:ind w:left="349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8EF6A92" w14:textId="77777777" w:rsidR="00D54EC1" w:rsidRDefault="00D54EC1" w:rsidP="00D54EC1">
      <w:pPr>
        <w:pStyle w:val="Paragraphedeliste"/>
        <w:ind w:left="709"/>
        <w:rPr>
          <w:rFonts w:ascii="Arial" w:eastAsia="Times New Roman" w:hAnsi="Arial" w:cs="Arial"/>
          <w:b/>
          <w:sz w:val="24"/>
          <w:szCs w:val="26"/>
          <w:lang w:eastAsia="fr-FR"/>
        </w:rPr>
      </w:pPr>
      <w:bookmarkStart w:id="0" w:name="_GoBack"/>
      <w:bookmarkEnd w:id="0"/>
    </w:p>
    <w:p w14:paraId="2922CFDB" w14:textId="5B723BC1" w:rsidR="00D54EC1" w:rsidRDefault="00D54EC1" w:rsidP="00D54EC1">
      <w:pPr>
        <w:pStyle w:val="Paragraphedeliste"/>
        <w:numPr>
          <w:ilvl w:val="0"/>
          <w:numId w:val="20"/>
        </w:numPr>
        <w:ind w:left="709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Causes : </w:t>
      </w:r>
    </w:p>
    <w:p w14:paraId="536A9D97" w14:textId="77777777" w:rsidR="00FB6556" w:rsidRDefault="00FB6556" w:rsidP="00FB6556">
      <w:pPr>
        <w:pStyle w:val="Paragraphedeliste"/>
        <w:ind w:left="709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Grilledutableau"/>
        <w:tblW w:w="0" w:type="auto"/>
        <w:tblInd w:w="709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9145"/>
      </w:tblGrid>
      <w:tr w:rsidR="00FB6556" w14:paraId="66EE20EE" w14:textId="77777777" w:rsidTr="00017E2D">
        <w:tc>
          <w:tcPr>
            <w:tcW w:w="9145" w:type="dxa"/>
          </w:tcPr>
          <w:p w14:paraId="5393C4B4" w14:textId="77777777" w:rsidR="00FB6556" w:rsidRDefault="00FB6556" w:rsidP="0037102A">
            <w:pPr>
              <w:pStyle w:val="Paragraphedeliste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FB6556" w14:paraId="2E6BA9B2" w14:textId="77777777" w:rsidTr="00017E2D">
        <w:tc>
          <w:tcPr>
            <w:tcW w:w="9145" w:type="dxa"/>
          </w:tcPr>
          <w:p w14:paraId="587227BF" w14:textId="77777777" w:rsidR="00FB6556" w:rsidRDefault="00FB6556" w:rsidP="0037102A">
            <w:pPr>
              <w:pStyle w:val="Paragraphedeliste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</w:tbl>
    <w:p w14:paraId="3EBF7EA7" w14:textId="77777777" w:rsidR="00FB6556" w:rsidRPr="0046351C" w:rsidRDefault="00FB6556" w:rsidP="00FB6556">
      <w:pPr>
        <w:pStyle w:val="Paragraphedeliste"/>
        <w:ind w:left="709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5726D28" w14:textId="4D00C036" w:rsidR="003438DA" w:rsidRPr="00017E2D" w:rsidRDefault="003438DA" w:rsidP="00017E2D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sectPr w:rsidR="003438DA" w:rsidRPr="00017E2D" w:rsidSect="00050A60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560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02DD3" w14:textId="77777777" w:rsidR="002740F7" w:rsidRDefault="002740F7" w:rsidP="00BA0609">
      <w:pPr>
        <w:spacing w:after="0" w:line="240" w:lineRule="auto"/>
      </w:pPr>
      <w:r>
        <w:separator/>
      </w:r>
    </w:p>
  </w:endnote>
  <w:endnote w:type="continuationSeparator" w:id="0">
    <w:p w14:paraId="3B56250C" w14:textId="77777777" w:rsidR="002740F7" w:rsidRDefault="002740F7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6329350C" w:rsidR="009A2F13" w:rsidRPr="00995BC6" w:rsidRDefault="009A2F13" w:rsidP="00D72D43">
    <w:pPr>
      <w:pStyle w:val="En-tte"/>
    </w:pPr>
    <w:r>
      <w:t xml:space="preserve">Exploitation </w:t>
    </w:r>
    <w:r w:rsidR="00207CE9">
      <w:t xml:space="preserve">pédagogique par Clotilde Vento </w:t>
    </w:r>
    <w:r w:rsidR="00207CE9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050A60" w:rsidRPr="00050A60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4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3EE4F0CA" w:rsidR="00A804EF" w:rsidRPr="00A804EF" w:rsidRDefault="00A804EF" w:rsidP="00A804EF">
    <w:pPr>
      <w:pStyle w:val="En-tte"/>
    </w:pPr>
    <w:r>
      <w:t>Exploitatio</w:t>
    </w:r>
    <w:r w:rsidR="00207CE9">
      <w:t>n pédagogique par Clotilde Vento</w:t>
    </w:r>
    <w:r>
      <w:tab/>
    </w:r>
    <w:r w:rsidR="00207CE9"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050A60" w:rsidRPr="00050A60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D3296" w14:textId="77777777" w:rsidR="002740F7" w:rsidRDefault="002740F7" w:rsidP="00BA0609">
      <w:pPr>
        <w:spacing w:after="0" w:line="240" w:lineRule="auto"/>
      </w:pPr>
      <w:r>
        <w:separator/>
      </w:r>
    </w:p>
  </w:footnote>
  <w:footnote w:type="continuationSeparator" w:id="0">
    <w:p w14:paraId="5BF65BBC" w14:textId="77777777" w:rsidR="002740F7" w:rsidRDefault="002740F7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72D4D5CD" w:rsidR="009A2F13" w:rsidRPr="003549FE" w:rsidRDefault="00511D78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L’effet de serre</w:t>
    </w:r>
    <w:r w:rsidR="003549FE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86C5F53"/>
    <w:multiLevelType w:val="hybridMultilevel"/>
    <w:tmpl w:val="C982F3D4"/>
    <w:lvl w:ilvl="0" w:tplc="D05A947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146" w:hanging="360"/>
      </w:pPr>
    </w:lvl>
    <w:lvl w:ilvl="2" w:tplc="040C001B" w:tentative="1">
      <w:start w:val="1"/>
      <w:numFmt w:val="lowerRoman"/>
      <w:lvlText w:val="%3."/>
      <w:lvlJc w:val="right"/>
      <w:pPr>
        <w:ind w:left="1866" w:hanging="180"/>
      </w:pPr>
    </w:lvl>
    <w:lvl w:ilvl="3" w:tplc="040C000F" w:tentative="1">
      <w:start w:val="1"/>
      <w:numFmt w:val="decimal"/>
      <w:lvlText w:val="%4."/>
      <w:lvlJc w:val="left"/>
      <w:pPr>
        <w:ind w:left="2586" w:hanging="360"/>
      </w:pPr>
    </w:lvl>
    <w:lvl w:ilvl="4" w:tplc="040C0019" w:tentative="1">
      <w:start w:val="1"/>
      <w:numFmt w:val="lowerLetter"/>
      <w:lvlText w:val="%5."/>
      <w:lvlJc w:val="left"/>
      <w:pPr>
        <w:ind w:left="3306" w:hanging="360"/>
      </w:pPr>
    </w:lvl>
    <w:lvl w:ilvl="5" w:tplc="040C001B" w:tentative="1">
      <w:start w:val="1"/>
      <w:numFmt w:val="lowerRoman"/>
      <w:lvlText w:val="%6."/>
      <w:lvlJc w:val="right"/>
      <w:pPr>
        <w:ind w:left="4026" w:hanging="180"/>
      </w:pPr>
    </w:lvl>
    <w:lvl w:ilvl="6" w:tplc="040C000F" w:tentative="1">
      <w:start w:val="1"/>
      <w:numFmt w:val="decimal"/>
      <w:lvlText w:val="%7."/>
      <w:lvlJc w:val="left"/>
      <w:pPr>
        <w:ind w:left="4746" w:hanging="360"/>
      </w:pPr>
    </w:lvl>
    <w:lvl w:ilvl="7" w:tplc="040C0019" w:tentative="1">
      <w:start w:val="1"/>
      <w:numFmt w:val="lowerLetter"/>
      <w:lvlText w:val="%8."/>
      <w:lvlJc w:val="left"/>
      <w:pPr>
        <w:ind w:left="5466" w:hanging="360"/>
      </w:pPr>
    </w:lvl>
    <w:lvl w:ilvl="8" w:tplc="040C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29D76921"/>
    <w:multiLevelType w:val="hybridMultilevel"/>
    <w:tmpl w:val="24621568"/>
    <w:lvl w:ilvl="0" w:tplc="528093F2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501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F118D"/>
    <w:multiLevelType w:val="hybridMultilevel"/>
    <w:tmpl w:val="3B440528"/>
    <w:lvl w:ilvl="0" w:tplc="2ED0597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0"/>
  </w:num>
  <w:num w:numId="4">
    <w:abstractNumId w:val="11"/>
  </w:num>
  <w:num w:numId="5">
    <w:abstractNumId w:val="5"/>
  </w:num>
  <w:num w:numId="6">
    <w:abstractNumId w:val="4"/>
  </w:num>
  <w:num w:numId="7">
    <w:abstractNumId w:val="15"/>
  </w:num>
  <w:num w:numId="8">
    <w:abstractNumId w:val="18"/>
  </w:num>
  <w:num w:numId="9">
    <w:abstractNumId w:val="8"/>
  </w:num>
  <w:num w:numId="10">
    <w:abstractNumId w:val="0"/>
  </w:num>
  <w:num w:numId="11">
    <w:abstractNumId w:val="9"/>
  </w:num>
  <w:num w:numId="12">
    <w:abstractNumId w:val="6"/>
  </w:num>
  <w:num w:numId="13">
    <w:abstractNumId w:val="19"/>
  </w:num>
  <w:num w:numId="14">
    <w:abstractNumId w:val="1"/>
  </w:num>
  <w:num w:numId="15">
    <w:abstractNumId w:val="13"/>
  </w:num>
  <w:num w:numId="16">
    <w:abstractNumId w:val="14"/>
  </w:num>
  <w:num w:numId="17">
    <w:abstractNumId w:val="7"/>
  </w:num>
  <w:num w:numId="18">
    <w:abstractNumId w:val="2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17E2D"/>
    <w:rsid w:val="000221B3"/>
    <w:rsid w:val="0002246C"/>
    <w:rsid w:val="00030EF4"/>
    <w:rsid w:val="00033B63"/>
    <w:rsid w:val="000465DE"/>
    <w:rsid w:val="00050A60"/>
    <w:rsid w:val="0006082F"/>
    <w:rsid w:val="00060E42"/>
    <w:rsid w:val="000672DD"/>
    <w:rsid w:val="0008139C"/>
    <w:rsid w:val="000865F9"/>
    <w:rsid w:val="00092EAD"/>
    <w:rsid w:val="000A1440"/>
    <w:rsid w:val="000B7489"/>
    <w:rsid w:val="000C16DA"/>
    <w:rsid w:val="000E7759"/>
    <w:rsid w:val="000F00E9"/>
    <w:rsid w:val="000F7C50"/>
    <w:rsid w:val="00116DDE"/>
    <w:rsid w:val="001358C0"/>
    <w:rsid w:val="001455F3"/>
    <w:rsid w:val="00174224"/>
    <w:rsid w:val="001752C1"/>
    <w:rsid w:val="0019035F"/>
    <w:rsid w:val="0019313F"/>
    <w:rsid w:val="00195A1D"/>
    <w:rsid w:val="001A37F9"/>
    <w:rsid w:val="001C0E9F"/>
    <w:rsid w:val="001C33EA"/>
    <w:rsid w:val="0020122E"/>
    <w:rsid w:val="00201B32"/>
    <w:rsid w:val="00207CE9"/>
    <w:rsid w:val="00212BF1"/>
    <w:rsid w:val="002130CF"/>
    <w:rsid w:val="002131C5"/>
    <w:rsid w:val="00245566"/>
    <w:rsid w:val="00247E62"/>
    <w:rsid w:val="00257265"/>
    <w:rsid w:val="00263E34"/>
    <w:rsid w:val="002740F7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2F29E6"/>
    <w:rsid w:val="0031273B"/>
    <w:rsid w:val="003277A0"/>
    <w:rsid w:val="00327E7E"/>
    <w:rsid w:val="0033505D"/>
    <w:rsid w:val="003438DA"/>
    <w:rsid w:val="00350B70"/>
    <w:rsid w:val="0035109D"/>
    <w:rsid w:val="003549FE"/>
    <w:rsid w:val="003554FE"/>
    <w:rsid w:val="00357538"/>
    <w:rsid w:val="003600F7"/>
    <w:rsid w:val="003647CC"/>
    <w:rsid w:val="00367CBF"/>
    <w:rsid w:val="0037775B"/>
    <w:rsid w:val="003B786D"/>
    <w:rsid w:val="003C2A36"/>
    <w:rsid w:val="003C4B04"/>
    <w:rsid w:val="003C6D80"/>
    <w:rsid w:val="003D7E94"/>
    <w:rsid w:val="003F0F01"/>
    <w:rsid w:val="004223EC"/>
    <w:rsid w:val="0043540D"/>
    <w:rsid w:val="004605D1"/>
    <w:rsid w:val="0046351C"/>
    <w:rsid w:val="004921DD"/>
    <w:rsid w:val="004935E5"/>
    <w:rsid w:val="004A09D2"/>
    <w:rsid w:val="004C6FC7"/>
    <w:rsid w:val="004D78FF"/>
    <w:rsid w:val="004E61E1"/>
    <w:rsid w:val="00511D78"/>
    <w:rsid w:val="00513132"/>
    <w:rsid w:val="00523CF6"/>
    <w:rsid w:val="00536329"/>
    <w:rsid w:val="00546BCE"/>
    <w:rsid w:val="00555A4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20C58"/>
    <w:rsid w:val="00641362"/>
    <w:rsid w:val="0065730E"/>
    <w:rsid w:val="00667A5B"/>
    <w:rsid w:val="00672597"/>
    <w:rsid w:val="00672D5E"/>
    <w:rsid w:val="006765D0"/>
    <w:rsid w:val="00676B83"/>
    <w:rsid w:val="00687BD1"/>
    <w:rsid w:val="00687DA0"/>
    <w:rsid w:val="006909AA"/>
    <w:rsid w:val="00693064"/>
    <w:rsid w:val="006A675D"/>
    <w:rsid w:val="006B73BA"/>
    <w:rsid w:val="006C030B"/>
    <w:rsid w:val="006C3EC1"/>
    <w:rsid w:val="006D51AE"/>
    <w:rsid w:val="006D6400"/>
    <w:rsid w:val="006F7816"/>
    <w:rsid w:val="0070551D"/>
    <w:rsid w:val="0071735C"/>
    <w:rsid w:val="00717568"/>
    <w:rsid w:val="00727951"/>
    <w:rsid w:val="00735908"/>
    <w:rsid w:val="007370BC"/>
    <w:rsid w:val="00752618"/>
    <w:rsid w:val="00761706"/>
    <w:rsid w:val="00784CBB"/>
    <w:rsid w:val="007969C3"/>
    <w:rsid w:val="007A0509"/>
    <w:rsid w:val="007A3723"/>
    <w:rsid w:val="007A50DE"/>
    <w:rsid w:val="007D559B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639A3"/>
    <w:rsid w:val="00871DD9"/>
    <w:rsid w:val="00872A19"/>
    <w:rsid w:val="00872BB0"/>
    <w:rsid w:val="00875A8B"/>
    <w:rsid w:val="008A45F5"/>
    <w:rsid w:val="008D0D59"/>
    <w:rsid w:val="008F5250"/>
    <w:rsid w:val="008F7CE4"/>
    <w:rsid w:val="009108A2"/>
    <w:rsid w:val="00922F0F"/>
    <w:rsid w:val="00936268"/>
    <w:rsid w:val="00936928"/>
    <w:rsid w:val="009462D9"/>
    <w:rsid w:val="00953BBB"/>
    <w:rsid w:val="009562ED"/>
    <w:rsid w:val="00960C7F"/>
    <w:rsid w:val="009645BE"/>
    <w:rsid w:val="00966CCF"/>
    <w:rsid w:val="00973431"/>
    <w:rsid w:val="009947F4"/>
    <w:rsid w:val="00995BC6"/>
    <w:rsid w:val="0099609C"/>
    <w:rsid w:val="00996918"/>
    <w:rsid w:val="009A2F13"/>
    <w:rsid w:val="009A739C"/>
    <w:rsid w:val="009A77EB"/>
    <w:rsid w:val="009D0D3F"/>
    <w:rsid w:val="009D1519"/>
    <w:rsid w:val="009E3717"/>
    <w:rsid w:val="00A11FC3"/>
    <w:rsid w:val="00A42725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B12BD"/>
    <w:rsid w:val="00AF74AC"/>
    <w:rsid w:val="00B03988"/>
    <w:rsid w:val="00B1088D"/>
    <w:rsid w:val="00B15D2E"/>
    <w:rsid w:val="00B276A0"/>
    <w:rsid w:val="00B30BDE"/>
    <w:rsid w:val="00B46DAF"/>
    <w:rsid w:val="00B6131F"/>
    <w:rsid w:val="00B961A5"/>
    <w:rsid w:val="00B97F9D"/>
    <w:rsid w:val="00BA0609"/>
    <w:rsid w:val="00BA679E"/>
    <w:rsid w:val="00BB579F"/>
    <w:rsid w:val="00BB5D1A"/>
    <w:rsid w:val="00BC0501"/>
    <w:rsid w:val="00BE7C21"/>
    <w:rsid w:val="00BF2B37"/>
    <w:rsid w:val="00C0454A"/>
    <w:rsid w:val="00C07E08"/>
    <w:rsid w:val="00C222F5"/>
    <w:rsid w:val="00C26A1B"/>
    <w:rsid w:val="00C5176E"/>
    <w:rsid w:val="00C57C38"/>
    <w:rsid w:val="00C679F9"/>
    <w:rsid w:val="00C744D1"/>
    <w:rsid w:val="00C87BBD"/>
    <w:rsid w:val="00CA225C"/>
    <w:rsid w:val="00CA5995"/>
    <w:rsid w:val="00CA66BF"/>
    <w:rsid w:val="00CB0DDE"/>
    <w:rsid w:val="00CB37D1"/>
    <w:rsid w:val="00CB48A8"/>
    <w:rsid w:val="00CB4C1C"/>
    <w:rsid w:val="00CB5768"/>
    <w:rsid w:val="00CC10CF"/>
    <w:rsid w:val="00CC17BF"/>
    <w:rsid w:val="00CD0209"/>
    <w:rsid w:val="00CD022C"/>
    <w:rsid w:val="00CE5257"/>
    <w:rsid w:val="00CF321D"/>
    <w:rsid w:val="00D00785"/>
    <w:rsid w:val="00D05CB7"/>
    <w:rsid w:val="00D061F2"/>
    <w:rsid w:val="00D34729"/>
    <w:rsid w:val="00D42CC8"/>
    <w:rsid w:val="00D508D2"/>
    <w:rsid w:val="00D534A2"/>
    <w:rsid w:val="00D54EC1"/>
    <w:rsid w:val="00D71D6F"/>
    <w:rsid w:val="00D72D43"/>
    <w:rsid w:val="00D81AEF"/>
    <w:rsid w:val="00D970AA"/>
    <w:rsid w:val="00DA02C2"/>
    <w:rsid w:val="00DA760A"/>
    <w:rsid w:val="00DB6C35"/>
    <w:rsid w:val="00DB7C8E"/>
    <w:rsid w:val="00DE398F"/>
    <w:rsid w:val="00DF0C95"/>
    <w:rsid w:val="00DF69ED"/>
    <w:rsid w:val="00E04A60"/>
    <w:rsid w:val="00E05FBC"/>
    <w:rsid w:val="00E10F8B"/>
    <w:rsid w:val="00E23F25"/>
    <w:rsid w:val="00E526F0"/>
    <w:rsid w:val="00E52F08"/>
    <w:rsid w:val="00E5438F"/>
    <w:rsid w:val="00E63053"/>
    <w:rsid w:val="00E64459"/>
    <w:rsid w:val="00E65834"/>
    <w:rsid w:val="00E65F0C"/>
    <w:rsid w:val="00EB0CEA"/>
    <w:rsid w:val="00EB1F95"/>
    <w:rsid w:val="00F03F2D"/>
    <w:rsid w:val="00F14396"/>
    <w:rsid w:val="00F35052"/>
    <w:rsid w:val="00F64333"/>
    <w:rsid w:val="00F6707B"/>
    <w:rsid w:val="00F70EE0"/>
    <w:rsid w:val="00F735BE"/>
    <w:rsid w:val="00F74CAA"/>
    <w:rsid w:val="00F85028"/>
    <w:rsid w:val="00F95341"/>
    <w:rsid w:val="00FA1708"/>
    <w:rsid w:val="00FB5796"/>
    <w:rsid w:val="00FB655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5DA6B-D0F1-4145-A10F-8877D4F2A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48</cp:revision>
  <cp:lastPrinted>2015-10-01T13:47:00Z</cp:lastPrinted>
  <dcterms:created xsi:type="dcterms:W3CDTF">2015-04-17T14:31:00Z</dcterms:created>
  <dcterms:modified xsi:type="dcterms:W3CDTF">2015-10-05T09:09:00Z</dcterms:modified>
</cp:coreProperties>
</file>