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692C2" w14:textId="77777777" w:rsidR="00141588" w:rsidRDefault="00141588" w:rsidP="00F45F04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Toulouse-Lautrec</w:t>
      </w:r>
    </w:p>
    <w:p w14:paraId="5EA8E53B" w14:textId="77777777" w:rsidR="00141588" w:rsidRDefault="00141588" w:rsidP="00F45F04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</w:p>
    <w:p w14:paraId="106EF096" w14:textId="77777777" w:rsidR="00141588" w:rsidRDefault="00141588" w:rsidP="00F45F04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  <w:r>
        <w:rPr>
          <w:rFonts w:ascii="Times New Roman" w:hAnsi="Times New Roman"/>
          <w:i/>
          <w:lang w:val="fr-FR"/>
        </w:rPr>
        <w:t>Corrigé</w:t>
      </w:r>
    </w:p>
    <w:p w14:paraId="0B107067" w14:textId="77777777" w:rsidR="00141588" w:rsidRDefault="00141588" w:rsidP="00F45F04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780"/>
        <w:gridCol w:w="3472"/>
      </w:tblGrid>
      <w:tr w:rsidR="00141588" w14:paraId="180EC2F1" w14:textId="77777777" w:rsidTr="00F45F04">
        <w:trPr>
          <w:cantSplit/>
          <w:trHeight w:val="1134"/>
        </w:trPr>
        <w:tc>
          <w:tcPr>
            <w:tcW w:w="1188" w:type="dxa"/>
            <w:textDirection w:val="btLr"/>
          </w:tcPr>
          <w:p w14:paraId="10B4E4F4" w14:textId="77777777" w:rsidR="00141588" w:rsidRDefault="00141588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Thèmes</w:t>
            </w:r>
          </w:p>
        </w:tc>
        <w:tc>
          <w:tcPr>
            <w:tcW w:w="3780" w:type="dxa"/>
          </w:tcPr>
          <w:p w14:paraId="06C02DB3" w14:textId="62D9B95B" w:rsidR="00141588" w:rsidRDefault="008F2BA6" w:rsidP="008F2BA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 xml:space="preserve">Artiste </w:t>
            </w:r>
            <w:r w:rsidR="00141588">
              <w:rPr>
                <w:rFonts w:ascii="Times New Roman" w:hAnsi="Times New Roman"/>
                <w:lang w:val="fr-FR"/>
              </w:rPr>
              <w:t>célèbre</w:t>
            </w:r>
          </w:p>
        </w:tc>
        <w:tc>
          <w:tcPr>
            <w:tcW w:w="3472" w:type="dxa"/>
          </w:tcPr>
          <w:p w14:paraId="15A5E354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  <w:tr w:rsidR="00141588" w14:paraId="6334E760" w14:textId="77777777" w:rsidTr="00F45F04">
        <w:tc>
          <w:tcPr>
            <w:tcW w:w="1188" w:type="dxa"/>
            <w:vMerge w:val="restart"/>
            <w:textDirection w:val="btLr"/>
          </w:tcPr>
          <w:p w14:paraId="09595E96" w14:textId="77777777" w:rsidR="00141588" w:rsidRDefault="00141588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Idées d’exploitations pédagogiques</w:t>
            </w:r>
          </w:p>
        </w:tc>
        <w:tc>
          <w:tcPr>
            <w:tcW w:w="3780" w:type="dxa"/>
          </w:tcPr>
          <w:p w14:paraId="448E5B76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communicatifs</w:t>
            </w:r>
          </w:p>
          <w:p w14:paraId="245795D6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Comprendre une biographie,</w:t>
            </w:r>
          </w:p>
          <w:p w14:paraId="4F1BEFA9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Relever les informations importantes</w:t>
            </w:r>
          </w:p>
          <w:p w14:paraId="7DC5F3B8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Décrire une peinture</w:t>
            </w:r>
          </w:p>
          <w:p w14:paraId="2E23C511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2D4BF452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55E8AAC8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59EC8EF3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Kommunikative færdigheder</w:t>
            </w:r>
          </w:p>
        </w:tc>
      </w:tr>
      <w:tr w:rsidR="00141588" w14:paraId="7773F870" w14:textId="77777777" w:rsidTr="00F45F04">
        <w:tc>
          <w:tcPr>
            <w:tcW w:w="0" w:type="auto"/>
            <w:vMerge/>
            <w:vAlign w:val="center"/>
          </w:tcPr>
          <w:p w14:paraId="7F9D4BAD" w14:textId="77777777" w:rsidR="00141588" w:rsidRDefault="00141588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506D2B13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linguistiques</w:t>
            </w:r>
          </w:p>
          <w:p w14:paraId="071A623B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Ecrire des chiffres</w:t>
            </w:r>
          </w:p>
          <w:p w14:paraId="1A371B3F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Le présent</w:t>
            </w:r>
          </w:p>
          <w:p w14:paraId="4F1D0100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Compréhension écrite</w:t>
            </w:r>
          </w:p>
          <w:p w14:paraId="26BC30EC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Production écrite</w:t>
            </w:r>
          </w:p>
          <w:p w14:paraId="1CAD91FF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49C6A952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655A85C7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5CCB1F13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Sprog og sprogbrug</w:t>
            </w:r>
          </w:p>
        </w:tc>
      </w:tr>
      <w:tr w:rsidR="00141588" w14:paraId="39987219" w14:textId="77777777" w:rsidTr="00F45F04">
        <w:tc>
          <w:tcPr>
            <w:tcW w:w="0" w:type="auto"/>
            <w:vMerge/>
            <w:vAlign w:val="center"/>
          </w:tcPr>
          <w:p w14:paraId="370EC70A" w14:textId="77777777" w:rsidR="00141588" w:rsidRDefault="00141588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4CF6A944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culturels</w:t>
            </w:r>
          </w:p>
          <w:p w14:paraId="2DC87F5A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Toulouse-Lautrec, sa vie et ses œuvres</w:t>
            </w:r>
          </w:p>
          <w:p w14:paraId="7FCA7DE0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164C06F1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7DB31C18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5B49CF09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Kultur- og samfundsforhold</w:t>
            </w:r>
          </w:p>
        </w:tc>
      </w:tr>
      <w:tr w:rsidR="00141588" w14:paraId="5AD63BAF" w14:textId="77777777" w:rsidTr="00F45F04">
        <w:tc>
          <w:tcPr>
            <w:tcW w:w="0" w:type="auto"/>
            <w:vMerge/>
            <w:vAlign w:val="center"/>
          </w:tcPr>
          <w:p w14:paraId="285DFD27" w14:textId="77777777" w:rsidR="00141588" w:rsidRDefault="00141588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38C5935D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Stratégie métacognitive</w:t>
            </w:r>
          </w:p>
          <w:p w14:paraId="0EB33A98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Compréhension et production écrite</w:t>
            </w:r>
          </w:p>
          <w:p w14:paraId="0CDB8A9A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5D60DDF5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682FD9B1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0EBF4567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Sprogtilegnelse</w:t>
            </w:r>
          </w:p>
        </w:tc>
      </w:tr>
      <w:tr w:rsidR="00141588" w14:paraId="108D4E09" w14:textId="77777777" w:rsidTr="00F45F04">
        <w:tc>
          <w:tcPr>
            <w:tcW w:w="1188" w:type="dxa"/>
          </w:tcPr>
          <w:p w14:paraId="67BC9C69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Temps à y consacrer</w:t>
            </w:r>
          </w:p>
        </w:tc>
        <w:tc>
          <w:tcPr>
            <w:tcW w:w="3780" w:type="dxa"/>
          </w:tcPr>
          <w:p w14:paraId="49C9614E" w14:textId="55A8C2AE" w:rsidR="00141588" w:rsidRDefault="008F2BA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2x</w:t>
            </w:r>
            <w:r w:rsidR="00141588">
              <w:rPr>
                <w:rFonts w:ascii="Times New Roman" w:hAnsi="Times New Roman"/>
                <w:lang w:val="fr-FR"/>
              </w:rPr>
              <w:t>45 minutes</w:t>
            </w:r>
          </w:p>
        </w:tc>
        <w:tc>
          <w:tcPr>
            <w:tcW w:w="3472" w:type="dxa"/>
          </w:tcPr>
          <w:p w14:paraId="4DA6BC29" w14:textId="77777777" w:rsidR="00141588" w:rsidRDefault="00141588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</w:tbl>
    <w:p w14:paraId="17F75A48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ab/>
        <w:t xml:space="preserve"> </w:t>
      </w:r>
    </w:p>
    <w:p w14:paraId="074F39AD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05645A33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75E4FA6A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C67B4EF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1951B8D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304ECB43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59D8976A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535A1AF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5588B128" w14:textId="77777777" w:rsidR="00141588" w:rsidRDefault="00141588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78012BA9" w14:textId="77777777" w:rsidR="00141588" w:rsidRPr="00F45F04" w:rsidRDefault="00141588" w:rsidP="00F45F04">
      <w:pPr>
        <w:pStyle w:val="Titre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/>
          <w:lang w:val="fr-FR"/>
        </w:rPr>
        <w:br w:type="page"/>
      </w:r>
      <w:r w:rsidRPr="00F45F04">
        <w:rPr>
          <w:rFonts w:ascii="Times New Roman" w:hAnsi="Times New Roman" w:cs="Times New Roman"/>
          <w:lang w:val="fr-FR"/>
        </w:rPr>
        <w:lastRenderedPageBreak/>
        <w:t xml:space="preserve">1/ Le peintre : </w:t>
      </w:r>
    </w:p>
    <w:p w14:paraId="5FF4F452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34DC66E" w14:textId="77777777" w:rsidR="008A08B8" w:rsidRPr="00FC7D10" w:rsidRDefault="008A08B8" w:rsidP="008A0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b/>
          <w:sz w:val="22"/>
          <w:szCs w:val="22"/>
          <w:lang w:val="fr-FR"/>
        </w:rPr>
      </w:pPr>
      <w:r w:rsidRPr="00FC7D10">
        <w:rPr>
          <w:rFonts w:ascii="Avenir Book" w:hAnsi="Avenir Book"/>
          <w:b/>
          <w:sz w:val="22"/>
          <w:szCs w:val="22"/>
          <w:lang w:val="fr-FR"/>
        </w:rPr>
        <w:t>Biographie</w:t>
      </w:r>
    </w:p>
    <w:p w14:paraId="69C23F3A" w14:textId="77777777" w:rsidR="008A08B8" w:rsidRPr="00FC7D10" w:rsidRDefault="008A08B8" w:rsidP="008A0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Henri de Toulouse-Lautrec est né en 1864. Ses parents sont nobles : son père est comte de Toulouse-Lautrec et sa mère</w:t>
      </w:r>
      <w:r>
        <w:rPr>
          <w:rFonts w:ascii="Avenir Book" w:hAnsi="Avenir Book"/>
          <w:sz w:val="22"/>
          <w:szCs w:val="22"/>
          <w:lang w:val="fr-FR"/>
        </w:rPr>
        <w:t>,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qui s’appelle Adèle </w:t>
      </w:r>
      <w:proofErr w:type="spellStart"/>
      <w:r w:rsidRPr="00FC7D10">
        <w:rPr>
          <w:rFonts w:ascii="Avenir Book" w:hAnsi="Avenir Book"/>
          <w:sz w:val="22"/>
          <w:szCs w:val="22"/>
          <w:lang w:val="fr-FR"/>
        </w:rPr>
        <w:t>Tapié</w:t>
      </w:r>
      <w:proofErr w:type="spellEnd"/>
      <w:r w:rsidRPr="00FC7D10">
        <w:rPr>
          <w:rFonts w:ascii="Avenir Book" w:hAnsi="Avenir Book"/>
          <w:sz w:val="22"/>
          <w:szCs w:val="22"/>
          <w:lang w:val="fr-FR"/>
        </w:rPr>
        <w:t xml:space="preserve"> de </w:t>
      </w:r>
      <w:proofErr w:type="spellStart"/>
      <w:r w:rsidRPr="00FC7D10">
        <w:rPr>
          <w:rFonts w:ascii="Avenir Book" w:hAnsi="Avenir Book"/>
          <w:sz w:val="22"/>
          <w:szCs w:val="22"/>
          <w:lang w:val="fr-FR"/>
        </w:rPr>
        <w:t>Céleyran</w:t>
      </w:r>
      <w:proofErr w:type="spellEnd"/>
      <w:r>
        <w:rPr>
          <w:rFonts w:ascii="Avenir Book" w:hAnsi="Avenir Book"/>
          <w:sz w:val="22"/>
          <w:szCs w:val="22"/>
          <w:lang w:val="fr-FR"/>
        </w:rPr>
        <w:t>,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est comtesse.</w:t>
      </w:r>
      <w:r>
        <w:rPr>
          <w:rFonts w:ascii="Avenir Book" w:hAnsi="Avenir Book"/>
          <w:sz w:val="22"/>
          <w:szCs w:val="22"/>
          <w:lang w:val="fr-FR"/>
        </w:rPr>
        <w:t xml:space="preserve"> </w:t>
      </w:r>
      <w:r w:rsidRPr="00FC7D10">
        <w:rPr>
          <w:rFonts w:ascii="Avenir Book" w:hAnsi="Avenir Book"/>
          <w:sz w:val="22"/>
          <w:szCs w:val="22"/>
          <w:lang w:val="fr-FR"/>
        </w:rPr>
        <w:t>A 15 ans, il se casse une jambe, puis l’autre. Ses jambes grandissent mal, il reste petit.</w:t>
      </w:r>
    </w:p>
    <w:p w14:paraId="5C008908" w14:textId="77777777" w:rsidR="008A08B8" w:rsidRPr="00FC7D10" w:rsidRDefault="008A08B8" w:rsidP="008A0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A 17 ans, il arrête ses études et commence à peindre. A 20 ans, il va habiter à Montmartre à Paris. Il passe beaucoup de temps dans les cabarets. Il peint ses amis</w:t>
      </w:r>
      <w:r>
        <w:rPr>
          <w:rFonts w:ascii="Avenir Book" w:hAnsi="Avenir Book"/>
          <w:sz w:val="22"/>
          <w:szCs w:val="22"/>
          <w:lang w:val="fr-FR"/>
        </w:rPr>
        <w:t xml:space="preserve"> Louise Weber (surnommée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</w:t>
      </w:r>
      <w:r w:rsidRPr="00FC7D10">
        <w:rPr>
          <w:rFonts w:ascii="Avenir Book" w:hAnsi="Avenir Book"/>
          <w:i/>
          <w:sz w:val="22"/>
          <w:szCs w:val="22"/>
          <w:lang w:val="fr-FR"/>
        </w:rPr>
        <w:t>La goulue</w:t>
      </w:r>
      <w:r>
        <w:rPr>
          <w:rFonts w:ascii="Avenir Book" w:hAnsi="Avenir Book"/>
          <w:i/>
          <w:sz w:val="22"/>
          <w:szCs w:val="22"/>
          <w:lang w:val="fr-FR"/>
        </w:rPr>
        <w:t>)</w:t>
      </w:r>
      <w:r w:rsidRPr="00FC7D10">
        <w:rPr>
          <w:rFonts w:ascii="Avenir Book" w:hAnsi="Avenir Book"/>
          <w:sz w:val="22"/>
          <w:szCs w:val="22"/>
          <w:lang w:val="fr-FR"/>
        </w:rPr>
        <w:t>, Jane Avril et Aristide Bruant et dessine des affiches pour leurs spectacles. Il aime les maisons closes et le théâtre le passionne.</w:t>
      </w:r>
    </w:p>
    <w:p w14:paraId="1B95E681" w14:textId="77777777" w:rsidR="008A08B8" w:rsidRPr="00FC7D10" w:rsidRDefault="008A08B8" w:rsidP="008A0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A 32 ans, il voyage à Londres et à Lisbonne. A 35 ans, il passe 3 mois dans un hôpital car il est en mauvaise santé. En 1901, il meurt près de sa mère.</w:t>
      </w:r>
    </w:p>
    <w:p w14:paraId="60B89A3C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501D28E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1) Remplissez avec les informations correctes:</w:t>
      </w:r>
    </w:p>
    <w:p w14:paraId="51F7547F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8716DD9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Nom</w:t>
      </w:r>
      <w:r w:rsidR="008A08B8">
        <w:rPr>
          <w:rFonts w:ascii="Times New Roman" w:hAnsi="Times New Roman"/>
          <w:lang w:val="fr-FR"/>
        </w:rPr>
        <w:t xml:space="preserve"> </w:t>
      </w:r>
      <w:proofErr w:type="gramStart"/>
      <w:r w:rsidRPr="00F45F04">
        <w:rPr>
          <w:rFonts w:ascii="Times New Roman" w:hAnsi="Times New Roman"/>
          <w:lang w:val="fr-FR"/>
        </w:rPr>
        <w:t>:</w:t>
      </w:r>
      <w:r w:rsidR="008A08B8">
        <w:rPr>
          <w:rFonts w:ascii="Times New Roman" w:hAnsi="Times New Roman"/>
          <w:lang w:val="fr-FR"/>
        </w:rPr>
        <w:t xml:space="preserve"> …de</w:t>
      </w:r>
      <w:proofErr w:type="gramEnd"/>
      <w:r w:rsidR="008A08B8">
        <w:rPr>
          <w:rFonts w:ascii="Times New Roman" w:hAnsi="Times New Roman"/>
          <w:lang w:val="fr-FR"/>
        </w:rPr>
        <w:t xml:space="preserve"> Toulouse-</w:t>
      </w:r>
      <w:r>
        <w:rPr>
          <w:rFonts w:ascii="Times New Roman" w:hAnsi="Times New Roman"/>
          <w:lang w:val="fr-FR"/>
        </w:rPr>
        <w:t>Lautrec……………………………………………………</w:t>
      </w:r>
    </w:p>
    <w:p w14:paraId="528FCBEA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Prénom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:</w:t>
      </w:r>
      <w:proofErr w:type="gramStart"/>
      <w:r>
        <w:rPr>
          <w:rFonts w:ascii="Times New Roman" w:hAnsi="Times New Roman"/>
          <w:lang w:val="fr-FR"/>
        </w:rPr>
        <w:t> …Henri</w:t>
      </w:r>
      <w:proofErr w:type="gramEnd"/>
      <w:r>
        <w:rPr>
          <w:rFonts w:ascii="Times New Roman" w:hAnsi="Times New Roman"/>
          <w:lang w:val="fr-FR"/>
        </w:rPr>
        <w:t>…………………………………………………...</w:t>
      </w:r>
    </w:p>
    <w:p w14:paraId="718E9EAE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Famille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 xml:space="preserve">: </w:t>
      </w:r>
      <w:r w:rsidRPr="00F45F04">
        <w:rPr>
          <w:rFonts w:ascii="Times New Roman" w:hAnsi="Times New Roman"/>
          <w:lang w:val="fr-FR"/>
        </w:rPr>
        <w:tab/>
      </w:r>
    </w:p>
    <w:p w14:paraId="076A6EC7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Comment s’appelle sa mère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Elle s’appelle Adèle </w:t>
      </w:r>
      <w:proofErr w:type="spellStart"/>
      <w:r>
        <w:rPr>
          <w:rFonts w:ascii="Times New Roman" w:hAnsi="Times New Roman"/>
          <w:lang w:val="fr-FR"/>
        </w:rPr>
        <w:t>Tapié</w:t>
      </w:r>
      <w:proofErr w:type="spellEnd"/>
      <w:r>
        <w:rPr>
          <w:rFonts w:ascii="Times New Roman" w:hAnsi="Times New Roman"/>
          <w:lang w:val="fr-FR"/>
        </w:rPr>
        <w:t xml:space="preserve"> de </w:t>
      </w:r>
      <w:proofErr w:type="spellStart"/>
      <w:r>
        <w:rPr>
          <w:rFonts w:ascii="Times New Roman" w:hAnsi="Times New Roman"/>
          <w:lang w:val="fr-FR"/>
        </w:rPr>
        <w:t>Céleyran</w:t>
      </w:r>
      <w:proofErr w:type="spellEnd"/>
    </w:p>
    <w:p w14:paraId="19287B9F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Combien a-t-il d’enfants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n’a pas d’enfants.</w:t>
      </w:r>
    </w:p>
    <w:p w14:paraId="411B467F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Date de naissance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Il est né en 1864.</w:t>
      </w:r>
    </w:p>
    <w:p w14:paraId="4E6C57C5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Quel est son handicap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ne grandit pas, il est très petit.</w:t>
      </w:r>
    </w:p>
    <w:p w14:paraId="2D6FEE0B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Où a-t-il voyagé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a voyagé en Angleterre et au Portugal. </w:t>
      </w:r>
    </w:p>
    <w:p w14:paraId="3A0BEECB" w14:textId="77777777" w:rsidR="00141588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Quel âge a Henri quand il meurt</w:t>
      </w:r>
      <w:r w:rsidR="008A08B8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a 37 ans.</w:t>
      </w:r>
    </w:p>
    <w:p w14:paraId="76D4B091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886AE2C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2) Ecrivez en lettres:</w:t>
      </w:r>
    </w:p>
    <w:p w14:paraId="41D4C5CC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AB4E799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a) </w:t>
      </w:r>
      <w:r w:rsidRPr="00F45F04">
        <w:rPr>
          <w:rFonts w:ascii="Times New Roman" w:hAnsi="Times New Roman"/>
          <w:lang w:val="fr-FR"/>
        </w:rPr>
        <w:t xml:space="preserve">Henri de Toulouse-Lautrec est né en </w:t>
      </w:r>
      <w:r>
        <w:rPr>
          <w:rFonts w:ascii="Times New Roman" w:hAnsi="Times New Roman"/>
          <w:lang w:val="fr-FR"/>
        </w:rPr>
        <w:t>mille huit cent soixante-quatre</w:t>
      </w:r>
      <w:r w:rsidRPr="00F45F04">
        <w:rPr>
          <w:rFonts w:ascii="Times New Roman" w:hAnsi="Times New Roman"/>
          <w:lang w:val="fr-FR"/>
        </w:rPr>
        <w:t>.</w:t>
      </w:r>
    </w:p>
    <w:p w14:paraId="29258CCF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b) </w:t>
      </w:r>
      <w:r w:rsidRPr="00F45F04">
        <w:rPr>
          <w:rFonts w:ascii="Times New Roman" w:hAnsi="Times New Roman"/>
          <w:lang w:val="fr-FR"/>
        </w:rPr>
        <w:t xml:space="preserve">Il se casse les jambes à </w:t>
      </w:r>
      <w:r>
        <w:rPr>
          <w:rFonts w:ascii="Times New Roman" w:hAnsi="Times New Roman"/>
          <w:lang w:val="fr-FR"/>
        </w:rPr>
        <w:t>quinze</w:t>
      </w:r>
      <w:r w:rsidRPr="00F45F04">
        <w:rPr>
          <w:rFonts w:ascii="Times New Roman" w:hAnsi="Times New Roman"/>
          <w:lang w:val="fr-FR"/>
        </w:rPr>
        <w:t xml:space="preserve"> ans.</w:t>
      </w:r>
    </w:p>
    <w:p w14:paraId="2097ABD4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c) Il arrête ses études à dix-sept</w:t>
      </w:r>
      <w:r w:rsidRPr="00F45F04">
        <w:rPr>
          <w:rFonts w:ascii="Times New Roman" w:hAnsi="Times New Roman"/>
          <w:lang w:val="fr-FR"/>
        </w:rPr>
        <w:t xml:space="preserve"> ans.</w:t>
      </w:r>
    </w:p>
    <w:p w14:paraId="75A7BA8E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d) </w:t>
      </w:r>
      <w:r w:rsidRPr="00F45F04">
        <w:rPr>
          <w:rFonts w:ascii="Times New Roman" w:hAnsi="Times New Roman"/>
          <w:lang w:val="fr-FR"/>
        </w:rPr>
        <w:t xml:space="preserve">Il voyage à Londres et à Lisbonne quand il a </w:t>
      </w:r>
      <w:r>
        <w:rPr>
          <w:rFonts w:ascii="Times New Roman" w:hAnsi="Times New Roman"/>
          <w:lang w:val="fr-FR"/>
        </w:rPr>
        <w:t>trente-deux</w:t>
      </w:r>
      <w:r w:rsidRPr="00F45F04">
        <w:rPr>
          <w:rFonts w:ascii="Times New Roman" w:hAnsi="Times New Roman"/>
          <w:lang w:val="fr-FR"/>
        </w:rPr>
        <w:t xml:space="preserve"> ans.</w:t>
      </w:r>
    </w:p>
    <w:p w14:paraId="3EACD1EC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e) </w:t>
      </w:r>
      <w:r w:rsidRPr="00F45F04">
        <w:rPr>
          <w:rFonts w:ascii="Times New Roman" w:hAnsi="Times New Roman"/>
          <w:lang w:val="fr-FR"/>
        </w:rPr>
        <w:t xml:space="preserve">Il a </w:t>
      </w:r>
      <w:r>
        <w:rPr>
          <w:rFonts w:ascii="Times New Roman" w:hAnsi="Times New Roman"/>
          <w:lang w:val="fr-FR"/>
        </w:rPr>
        <w:t>trente-cinq</w:t>
      </w:r>
      <w:r w:rsidRPr="00F45F04">
        <w:rPr>
          <w:rFonts w:ascii="Times New Roman" w:hAnsi="Times New Roman"/>
          <w:lang w:val="fr-FR"/>
        </w:rPr>
        <w:t xml:space="preserve"> ans quand il va à l’hôpital.</w:t>
      </w:r>
    </w:p>
    <w:p w14:paraId="06FE19CA" w14:textId="77777777" w:rsidR="00141588" w:rsidRPr="00F45F04" w:rsidRDefault="00141588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f) </w:t>
      </w:r>
      <w:r w:rsidRPr="00F45F04">
        <w:rPr>
          <w:rFonts w:ascii="Times New Roman" w:hAnsi="Times New Roman"/>
          <w:lang w:val="fr-FR"/>
        </w:rPr>
        <w:t xml:space="preserve">Il meurt à </w:t>
      </w:r>
      <w:r>
        <w:rPr>
          <w:rFonts w:ascii="Times New Roman" w:hAnsi="Times New Roman"/>
          <w:lang w:val="fr-FR"/>
        </w:rPr>
        <w:t>trente-sept</w:t>
      </w:r>
      <w:r w:rsidRPr="00F45F04">
        <w:rPr>
          <w:rFonts w:ascii="Times New Roman" w:hAnsi="Times New Roman"/>
          <w:lang w:val="fr-FR"/>
        </w:rPr>
        <w:t xml:space="preserve"> ans.</w:t>
      </w:r>
    </w:p>
    <w:p w14:paraId="5D2FFFB2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5713B0A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3) Répondez aux questions.</w:t>
      </w:r>
    </w:p>
    <w:p w14:paraId="33F2AD46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FEE2A92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1/ Quel est le quartier préféré de Toulouse-Lautrec à Paris?</w:t>
      </w:r>
    </w:p>
    <w:p w14:paraId="6EE42291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Son quartier préféré de Paris est Montmartre.</w:t>
      </w:r>
    </w:p>
    <w:p w14:paraId="410EF482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2/ Qui sont ses amis? (3 réponses)</w:t>
      </w:r>
    </w:p>
    <w:p w14:paraId="75C7055A" w14:textId="46417942" w:rsidR="00141588" w:rsidRDefault="00141588" w:rsidP="00F45F04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Ces amis sont </w:t>
      </w:r>
      <w:r w:rsidRPr="00F45F04">
        <w:rPr>
          <w:rFonts w:ascii="Times New Roman" w:hAnsi="Times New Roman"/>
          <w:i/>
          <w:lang w:val="fr-FR"/>
        </w:rPr>
        <w:t>La goulue</w:t>
      </w:r>
      <w:r w:rsidRPr="00F45F04">
        <w:rPr>
          <w:rFonts w:ascii="Times New Roman" w:hAnsi="Times New Roman"/>
          <w:lang w:val="fr-FR"/>
        </w:rPr>
        <w:t>, Jane Avril et Aristide Bruant</w:t>
      </w:r>
      <w:r w:rsidR="008F2BA6">
        <w:rPr>
          <w:rFonts w:ascii="Times New Roman" w:hAnsi="Times New Roman"/>
          <w:lang w:val="fr-FR"/>
        </w:rPr>
        <w:t>.</w:t>
      </w:r>
      <w:bookmarkStart w:id="0" w:name="_GoBack"/>
      <w:bookmarkEnd w:id="0"/>
    </w:p>
    <w:p w14:paraId="6F253DA3" w14:textId="77777777" w:rsidR="00141588" w:rsidRPr="00F45F04" w:rsidRDefault="00141588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3/ Quelles sont ses passions?</w:t>
      </w:r>
    </w:p>
    <w:p w14:paraId="02BA7E72" w14:textId="77777777" w:rsidR="00141588" w:rsidRDefault="00141588">
      <w:pPr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Ses passions sont les maisons closes et le théâtre.</w:t>
      </w:r>
    </w:p>
    <w:p w14:paraId="47918201" w14:textId="77777777" w:rsidR="00141588" w:rsidRPr="00F45F04" w:rsidRDefault="00141588">
      <w:pPr>
        <w:rPr>
          <w:rFonts w:ascii="Times New Roman" w:hAnsi="Times New Roman"/>
          <w:lang w:val="fr-FR"/>
        </w:rPr>
      </w:pPr>
    </w:p>
    <w:p w14:paraId="343528BF" w14:textId="77777777" w:rsidR="00141588" w:rsidRPr="00F45F04" w:rsidRDefault="00141588" w:rsidP="00F45F04">
      <w:pPr>
        <w:pStyle w:val="Titre1"/>
        <w:rPr>
          <w:lang w:val="fr-FR"/>
        </w:rPr>
      </w:pPr>
      <w:r w:rsidRPr="00F45F04">
        <w:rPr>
          <w:lang w:val="fr-FR"/>
        </w:rPr>
        <w:lastRenderedPageBreak/>
        <w:t>2/ Le style</w:t>
      </w:r>
      <w:r>
        <w:rPr>
          <w:lang w:val="fr-FR"/>
        </w:rPr>
        <w:t xml:space="preserve"> : </w:t>
      </w:r>
    </w:p>
    <w:p w14:paraId="766903B2" w14:textId="77777777" w:rsidR="00141588" w:rsidRPr="00F45F04" w:rsidRDefault="00141588" w:rsidP="008D7CF9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5BFBB7A" w14:textId="77777777" w:rsidR="00141588" w:rsidRPr="00F45F04" w:rsidRDefault="00141588" w:rsidP="008D7CF9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Conjugue les verbes au présent.</w:t>
      </w:r>
    </w:p>
    <w:p w14:paraId="1787FBE2" w14:textId="77777777" w:rsidR="00141588" w:rsidRPr="00F45F04" w:rsidRDefault="00141588">
      <w:pPr>
        <w:rPr>
          <w:rFonts w:ascii="Times New Roman" w:hAnsi="Times New Roman"/>
          <w:lang w:val="fr-FR"/>
        </w:rPr>
      </w:pPr>
    </w:p>
    <w:p w14:paraId="56D6C84B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Toulouse Lautrec (apprendre) </w:t>
      </w:r>
      <w:r>
        <w:rPr>
          <w:rFonts w:ascii="Times New Roman" w:hAnsi="Times New Roman"/>
          <w:lang w:val="fr-FR"/>
        </w:rPr>
        <w:t>apprend</w:t>
      </w:r>
      <w:r w:rsidRPr="00F45F04">
        <w:rPr>
          <w:rFonts w:ascii="Times New Roman" w:hAnsi="Times New Roman"/>
          <w:lang w:val="fr-FR"/>
        </w:rPr>
        <w:t xml:space="preserve"> à peindre des animaux avec le peintre René </w:t>
      </w:r>
      <w:proofErr w:type="spellStart"/>
      <w:r w:rsidRPr="00F45F04">
        <w:rPr>
          <w:rFonts w:ascii="Times New Roman" w:hAnsi="Times New Roman"/>
          <w:lang w:val="fr-FR"/>
        </w:rPr>
        <w:t>Princeteau</w:t>
      </w:r>
      <w:proofErr w:type="spellEnd"/>
      <w:r w:rsidRPr="00F45F04">
        <w:rPr>
          <w:rFonts w:ascii="Times New Roman" w:hAnsi="Times New Roman"/>
          <w:lang w:val="fr-FR"/>
        </w:rPr>
        <w:t>.</w:t>
      </w:r>
    </w:p>
    <w:p w14:paraId="08CED21F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En 1882 il (travailler) </w:t>
      </w:r>
      <w:r>
        <w:rPr>
          <w:rFonts w:ascii="Times New Roman" w:hAnsi="Times New Roman"/>
          <w:lang w:val="fr-FR"/>
        </w:rPr>
        <w:t>travaille</w:t>
      </w:r>
      <w:r w:rsidRPr="00F45F04">
        <w:rPr>
          <w:rFonts w:ascii="Times New Roman" w:hAnsi="Times New Roman"/>
          <w:lang w:val="fr-FR"/>
        </w:rPr>
        <w:t xml:space="preserve"> à Paris dans l’atelier de Bonnat, puis chez </w:t>
      </w:r>
      <w:proofErr w:type="spellStart"/>
      <w:r w:rsidRPr="00F45F04">
        <w:rPr>
          <w:rFonts w:ascii="Times New Roman" w:hAnsi="Times New Roman"/>
          <w:lang w:val="fr-FR"/>
        </w:rPr>
        <w:t>Cormon</w:t>
      </w:r>
      <w:proofErr w:type="spellEnd"/>
      <w:r w:rsidRPr="00F45F04">
        <w:rPr>
          <w:rFonts w:ascii="Times New Roman" w:hAnsi="Times New Roman"/>
          <w:lang w:val="fr-FR"/>
        </w:rPr>
        <w:t xml:space="preserve">. Il (rencontrer) </w:t>
      </w:r>
      <w:r>
        <w:rPr>
          <w:rFonts w:ascii="Times New Roman" w:hAnsi="Times New Roman"/>
          <w:lang w:val="fr-FR"/>
        </w:rPr>
        <w:t>rencontre</w:t>
      </w:r>
      <w:r w:rsidRPr="00F45F04">
        <w:rPr>
          <w:rFonts w:ascii="Times New Roman" w:hAnsi="Times New Roman"/>
          <w:lang w:val="fr-FR"/>
        </w:rPr>
        <w:t xml:space="preserve"> Van Gogh qui </w:t>
      </w:r>
      <w:proofErr w:type="gramStart"/>
      <w:r w:rsidRPr="00F45F04">
        <w:rPr>
          <w:rFonts w:ascii="Times New Roman" w:hAnsi="Times New Roman"/>
          <w:lang w:val="fr-FR"/>
        </w:rPr>
        <w:t>l’(</w:t>
      </w:r>
      <w:proofErr w:type="gramEnd"/>
      <w:r w:rsidRPr="00F45F04">
        <w:rPr>
          <w:rFonts w:ascii="Times New Roman" w:hAnsi="Times New Roman"/>
          <w:lang w:val="fr-FR"/>
        </w:rPr>
        <w:t xml:space="preserve">influencer) </w:t>
      </w:r>
      <w:r>
        <w:rPr>
          <w:rFonts w:ascii="Times New Roman" w:hAnsi="Times New Roman"/>
          <w:lang w:val="fr-FR"/>
        </w:rPr>
        <w:t>influence</w:t>
      </w:r>
      <w:r w:rsidRPr="00F45F04">
        <w:rPr>
          <w:rFonts w:ascii="Times New Roman" w:hAnsi="Times New Roman"/>
          <w:lang w:val="fr-FR"/>
        </w:rPr>
        <w:t xml:space="preserve"> beaucoup pendant un moment.</w:t>
      </w:r>
    </w:p>
    <w:p w14:paraId="015F9FD2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4C82E360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Ensuite il (s’installer) </w:t>
      </w:r>
      <w:r>
        <w:rPr>
          <w:rFonts w:ascii="Times New Roman" w:hAnsi="Times New Roman"/>
          <w:lang w:val="fr-FR"/>
        </w:rPr>
        <w:t xml:space="preserve">s’installe </w:t>
      </w:r>
      <w:r w:rsidRPr="00F45F04">
        <w:rPr>
          <w:rFonts w:ascii="Times New Roman" w:hAnsi="Times New Roman"/>
          <w:lang w:val="fr-FR"/>
        </w:rPr>
        <w:t xml:space="preserve">à Montmartre. Il (illustrer) </w:t>
      </w:r>
      <w:r>
        <w:rPr>
          <w:rFonts w:ascii="Times New Roman" w:hAnsi="Times New Roman"/>
          <w:lang w:val="fr-FR"/>
        </w:rPr>
        <w:t>illustre</w:t>
      </w:r>
      <w:r w:rsidRPr="00F45F04">
        <w:rPr>
          <w:rFonts w:ascii="Times New Roman" w:hAnsi="Times New Roman"/>
          <w:lang w:val="fr-FR"/>
        </w:rPr>
        <w:t xml:space="preserve"> les chansons d’Aristide Bruant et (commencer) </w:t>
      </w:r>
      <w:r>
        <w:rPr>
          <w:rFonts w:ascii="Times New Roman" w:hAnsi="Times New Roman"/>
          <w:lang w:val="fr-FR"/>
        </w:rPr>
        <w:t>commence</w:t>
      </w:r>
      <w:r w:rsidRPr="00F45F04">
        <w:rPr>
          <w:rFonts w:ascii="Times New Roman" w:hAnsi="Times New Roman"/>
          <w:lang w:val="fr-FR"/>
        </w:rPr>
        <w:t xml:space="preserve"> à peindre des portraits réalistes de femmes des </w:t>
      </w:r>
      <w:proofErr w:type="spellStart"/>
      <w:r w:rsidRPr="00F45F04">
        <w:rPr>
          <w:rFonts w:ascii="Times New Roman" w:hAnsi="Times New Roman"/>
          <w:lang w:val="fr-FR"/>
        </w:rPr>
        <w:t>cafés-concert</w:t>
      </w:r>
      <w:r w:rsidR="008A08B8">
        <w:rPr>
          <w:rFonts w:ascii="Times New Roman" w:hAnsi="Times New Roman"/>
          <w:lang w:val="fr-FR"/>
        </w:rPr>
        <w:t>s</w:t>
      </w:r>
      <w:proofErr w:type="spellEnd"/>
      <w:r w:rsidRPr="00F45F04">
        <w:rPr>
          <w:rFonts w:ascii="Times New Roman" w:hAnsi="Times New Roman"/>
          <w:lang w:val="fr-FR"/>
        </w:rPr>
        <w:t xml:space="preserve"> avec des couleurs sombres et des scènes de danse.</w:t>
      </w:r>
    </w:p>
    <w:p w14:paraId="5459BA88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1155E4DA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Il (peindre) </w:t>
      </w:r>
      <w:r>
        <w:rPr>
          <w:rFonts w:ascii="Times New Roman" w:hAnsi="Times New Roman"/>
          <w:lang w:val="fr-FR"/>
        </w:rPr>
        <w:t>peint</w:t>
      </w:r>
      <w:r w:rsidRPr="00F45F04">
        <w:rPr>
          <w:rFonts w:ascii="Times New Roman" w:hAnsi="Times New Roman"/>
          <w:lang w:val="fr-FR"/>
        </w:rPr>
        <w:t xml:space="preserve"> dans le style impressionniste</w:t>
      </w:r>
      <w:r>
        <w:rPr>
          <w:rFonts w:ascii="Times New Roman" w:hAnsi="Times New Roman"/>
          <w:lang w:val="fr-FR"/>
        </w:rPr>
        <w:t xml:space="preserve"> et ses couleurs (devenir) deviennent</w:t>
      </w:r>
      <w:r w:rsidRPr="00F45F04">
        <w:rPr>
          <w:rFonts w:ascii="Times New Roman" w:hAnsi="Times New Roman"/>
          <w:lang w:val="fr-FR"/>
        </w:rPr>
        <w:t xml:space="preserve"> plus claires, mais il (dessiner) </w:t>
      </w:r>
      <w:r>
        <w:rPr>
          <w:rFonts w:ascii="Times New Roman" w:hAnsi="Times New Roman"/>
          <w:lang w:val="fr-FR"/>
        </w:rPr>
        <w:t>dessine</w:t>
      </w:r>
      <w:r w:rsidRPr="00F45F04">
        <w:rPr>
          <w:rFonts w:ascii="Times New Roman" w:hAnsi="Times New Roman"/>
          <w:lang w:val="fr-FR"/>
        </w:rPr>
        <w:t xml:space="preserve"> toujours un trait noir autour de ses figures.</w:t>
      </w:r>
    </w:p>
    <w:p w14:paraId="273932D3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585F81E5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Il (apprendre) </w:t>
      </w:r>
      <w:r>
        <w:rPr>
          <w:rFonts w:ascii="Times New Roman" w:hAnsi="Times New Roman"/>
          <w:lang w:val="fr-FR"/>
        </w:rPr>
        <w:t xml:space="preserve">apprend </w:t>
      </w:r>
      <w:r w:rsidRPr="00F45F04">
        <w:rPr>
          <w:rFonts w:ascii="Times New Roman" w:hAnsi="Times New Roman"/>
          <w:lang w:val="fr-FR"/>
        </w:rPr>
        <w:t xml:space="preserve">beaucoup du style de Manet mais encore plus du style de Degas. Il (s’inspirer) </w:t>
      </w:r>
      <w:r>
        <w:rPr>
          <w:rFonts w:ascii="Times New Roman" w:hAnsi="Times New Roman"/>
          <w:lang w:val="fr-FR"/>
        </w:rPr>
        <w:t>s’inspire</w:t>
      </w:r>
      <w:r w:rsidRPr="00F45F04">
        <w:rPr>
          <w:rFonts w:ascii="Times New Roman" w:hAnsi="Times New Roman"/>
          <w:lang w:val="fr-FR"/>
        </w:rPr>
        <w:t xml:space="preserve"> aussi des estampes japonaises pour les grandes surfaces de couleur et les formes simples.</w:t>
      </w:r>
    </w:p>
    <w:p w14:paraId="630725B3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243E395E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A partir de 1891, il (produire) </w:t>
      </w:r>
      <w:r>
        <w:rPr>
          <w:rFonts w:ascii="Times New Roman" w:hAnsi="Times New Roman"/>
          <w:lang w:val="fr-FR"/>
        </w:rPr>
        <w:t>produit</w:t>
      </w:r>
      <w:r w:rsidRPr="00F45F04">
        <w:rPr>
          <w:rFonts w:ascii="Times New Roman" w:hAnsi="Times New Roman"/>
          <w:lang w:val="fr-FR"/>
        </w:rPr>
        <w:t xml:space="preserve"> une série d’affiches. Il (utiliser) </w:t>
      </w:r>
      <w:r>
        <w:rPr>
          <w:rFonts w:ascii="Times New Roman" w:hAnsi="Times New Roman"/>
          <w:lang w:val="fr-FR"/>
        </w:rPr>
        <w:t>utilise</w:t>
      </w:r>
      <w:r w:rsidRPr="00F45F04">
        <w:rPr>
          <w:rFonts w:ascii="Times New Roman" w:hAnsi="Times New Roman"/>
          <w:lang w:val="fr-FR"/>
        </w:rPr>
        <w:t xml:space="preserve"> beaucoup de méthodes différentes: l’estampe, le dessin à la craie, la peinture à l’huile, à l’essence, à la gouache…</w:t>
      </w:r>
    </w:p>
    <w:p w14:paraId="022B8FDD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5C3AB40D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 xml:space="preserve">Le dessin (être) </w:t>
      </w:r>
      <w:r>
        <w:rPr>
          <w:rFonts w:ascii="Times New Roman" w:hAnsi="Times New Roman"/>
          <w:lang w:val="fr-FR"/>
        </w:rPr>
        <w:t>est</w:t>
      </w:r>
      <w:r w:rsidRPr="00F45F04">
        <w:rPr>
          <w:rFonts w:ascii="Times New Roman" w:hAnsi="Times New Roman"/>
          <w:lang w:val="fr-FR"/>
        </w:rPr>
        <w:t xml:space="preserve"> très important pour lui, mais son utilisation expressive des couleurs (inspirer) </w:t>
      </w:r>
      <w:r>
        <w:rPr>
          <w:rFonts w:ascii="Times New Roman" w:hAnsi="Times New Roman"/>
          <w:lang w:val="fr-FR"/>
        </w:rPr>
        <w:t>inspire</w:t>
      </w:r>
      <w:r w:rsidRPr="00F45F04">
        <w:rPr>
          <w:rFonts w:ascii="Times New Roman" w:hAnsi="Times New Roman"/>
          <w:lang w:val="fr-FR"/>
        </w:rPr>
        <w:t xml:space="preserve"> le fauvisme et l’expressionnisme.</w:t>
      </w:r>
    </w:p>
    <w:p w14:paraId="531A3B5A" w14:textId="77777777" w:rsidR="00141588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3063DA5E" w14:textId="77777777" w:rsidR="00141588" w:rsidRPr="00F45F04" w:rsidRDefault="00141588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01BD067E" w14:textId="77777777" w:rsidR="00141588" w:rsidRPr="00F45F04" w:rsidRDefault="008A08B8" w:rsidP="00F45F04">
      <w:pPr>
        <w:pStyle w:val="Titre1"/>
      </w:pPr>
      <w:r>
        <w:br w:type="page"/>
      </w:r>
      <w:r w:rsidR="00141588" w:rsidRPr="00F45F04">
        <w:lastRenderedPageBreak/>
        <w:t xml:space="preserve">3/ </w:t>
      </w:r>
      <w:proofErr w:type="spellStart"/>
      <w:r w:rsidR="00141588" w:rsidRPr="00F45F04">
        <w:t>Quelques</w:t>
      </w:r>
      <w:proofErr w:type="spellEnd"/>
      <w:r w:rsidR="00141588" w:rsidRPr="00F45F04">
        <w:t xml:space="preserve"> </w:t>
      </w:r>
      <w:proofErr w:type="spellStart"/>
      <w:r w:rsidR="00141588" w:rsidRPr="00F45F04">
        <w:t>oeuvres</w:t>
      </w:r>
      <w:proofErr w:type="spellEnd"/>
      <w:r w:rsidR="00141588">
        <w:t xml:space="preserve"> : </w:t>
      </w:r>
    </w:p>
    <w:p w14:paraId="4BAEC80B" w14:textId="77777777" w:rsidR="00141588" w:rsidRPr="00F45F04" w:rsidRDefault="00141588" w:rsidP="006401FE">
      <w:pPr>
        <w:spacing w:line="360" w:lineRule="auto"/>
        <w:rPr>
          <w:rFonts w:ascii="Times New Roman" w:hAnsi="Times New Roman"/>
        </w:rPr>
      </w:pPr>
    </w:p>
    <w:p w14:paraId="0B3D37A7" w14:textId="77777777" w:rsidR="00141588" w:rsidRPr="00F45F04" w:rsidRDefault="008F2BA6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pict w14:anchorId="20496D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3.35pt;height:496pt;visibility:visible">
            <v:imagedata r:id="rId8" o:title=""/>
          </v:shape>
        </w:pict>
      </w:r>
    </w:p>
    <w:p w14:paraId="468CAA21" w14:textId="77777777" w:rsidR="00141588" w:rsidRPr="00F45F04" w:rsidRDefault="00141588" w:rsidP="00C029A6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1D679120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dessin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peinture</w:t>
      </w:r>
    </w:p>
    <w:p w14:paraId="29374A00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portrait</w:t>
      </w:r>
      <w:r w:rsidRPr="00F45F04">
        <w:rPr>
          <w:rFonts w:ascii="Times New Roman" w:hAnsi="Times New Roman"/>
          <w:lang w:val="fr-FR"/>
        </w:rPr>
        <w:tab/>
      </w:r>
      <w:r w:rsidR="008A08B8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scène historique</w:t>
      </w:r>
    </w:p>
    <w:p w14:paraId="491E9F84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  <w:t>extérieur</w:t>
      </w:r>
    </w:p>
    <w:p w14:paraId="36DA69AA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  <w:t>imaginé</w:t>
      </w:r>
      <w:r w:rsidRPr="00F45F04">
        <w:rPr>
          <w:rFonts w:ascii="Times New Roman" w:hAnsi="Times New Roman"/>
          <w:lang w:val="fr-FR"/>
        </w:rPr>
        <w:tab/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74146902" w14:textId="77777777" w:rsidR="00141588" w:rsidRDefault="00141588" w:rsidP="006401FE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  <w:t>couleurs foncées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bleu</w:t>
      </w:r>
      <w:r w:rsidRPr="00F45F04">
        <w:rPr>
          <w:rFonts w:ascii="Times New Roman" w:hAnsi="Times New Roman"/>
          <w:lang w:val="fr-FR"/>
        </w:rPr>
        <w:tab/>
        <w:t>rouge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vert</w:t>
      </w:r>
      <w:r w:rsidRPr="00F45F04">
        <w:rPr>
          <w:rFonts w:ascii="Times New Roman" w:hAnsi="Times New Roman"/>
          <w:lang w:val="fr-FR"/>
        </w:rPr>
        <w:tab/>
        <w:t>marron</w:t>
      </w:r>
      <w:r w:rsidRPr="00F45F04">
        <w:rPr>
          <w:rFonts w:ascii="Times New Roman" w:hAnsi="Times New Roman"/>
          <w:lang w:val="fr-FR"/>
        </w:rPr>
        <w:tab/>
      </w:r>
      <w:r w:rsidR="008A08B8">
        <w:rPr>
          <w:rFonts w:ascii="Times New Roman" w:hAnsi="Times New Roman"/>
          <w:lang w:val="fr-FR"/>
        </w:rPr>
        <w:t xml:space="preserve">    </w:t>
      </w:r>
      <w:r w:rsidRPr="00F45F04">
        <w:rPr>
          <w:rFonts w:ascii="Times New Roman" w:hAnsi="Times New Roman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blanc</w:t>
      </w:r>
      <w:r w:rsidRPr="00F45F04">
        <w:rPr>
          <w:rFonts w:ascii="Times New Roman" w:hAnsi="Times New Roman"/>
          <w:lang w:val="fr-FR"/>
        </w:rPr>
        <w:tab/>
        <w:t>rose</w:t>
      </w:r>
      <w:r w:rsidRPr="00F45F04">
        <w:rPr>
          <w:rFonts w:ascii="Times New Roman" w:hAnsi="Times New Roman"/>
          <w:lang w:val="fr-FR"/>
        </w:rPr>
        <w:tab/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jaune</w:t>
      </w:r>
      <w:r w:rsidRPr="00F45F04">
        <w:rPr>
          <w:rFonts w:ascii="Times New Roman" w:hAnsi="Times New Roman"/>
          <w:lang w:val="fr-FR"/>
        </w:rPr>
        <w:tab/>
        <w:t>gris violet</w:t>
      </w:r>
    </w:p>
    <w:p w14:paraId="4E0D7227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74E128E4" w14:textId="77777777" w:rsidR="00141588" w:rsidRPr="00F45F04" w:rsidRDefault="008F2BA6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pict w14:anchorId="3BFD542E">
          <v:shape id="Picture 2" o:spid="_x0000_i1026" type="#_x0000_t75" style="width:271.35pt;height:396pt;visibility:visible">
            <v:imagedata r:id="rId9" o:title=""/>
          </v:shape>
        </w:pict>
      </w:r>
    </w:p>
    <w:p w14:paraId="7CEAB427" w14:textId="77777777" w:rsidR="00141588" w:rsidRPr="00F45F04" w:rsidRDefault="00141588" w:rsidP="006401FE">
      <w:pPr>
        <w:spacing w:line="360" w:lineRule="auto"/>
        <w:rPr>
          <w:rFonts w:ascii="Times New Roman" w:hAnsi="Times New Roman"/>
        </w:rPr>
      </w:pPr>
    </w:p>
    <w:p w14:paraId="530E29CA" w14:textId="77777777" w:rsidR="00141588" w:rsidRPr="00F45F04" w:rsidRDefault="00141588" w:rsidP="00E5377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6165FA54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dessin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peinture</w:t>
      </w:r>
    </w:p>
    <w:p w14:paraId="20416174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portrait</w:t>
      </w:r>
      <w:r w:rsidRPr="004E41DF">
        <w:rPr>
          <w:rFonts w:ascii="Times New Roman" w:hAnsi="Times New Roman"/>
          <w:u w:val="single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scène historique</w:t>
      </w:r>
    </w:p>
    <w:p w14:paraId="07445910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  <w:t>extérieur</w:t>
      </w:r>
    </w:p>
    <w:p w14:paraId="64197DF2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  <w:t>imaginé</w:t>
      </w:r>
      <w:r w:rsidRPr="00F45F04">
        <w:rPr>
          <w:rFonts w:ascii="Times New Roman" w:hAnsi="Times New Roman"/>
          <w:lang w:val="fr-FR"/>
        </w:rPr>
        <w:tab/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4101A387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couleurs foncées</w:t>
      </w:r>
      <w:r w:rsidRPr="00F45F04">
        <w:rPr>
          <w:rFonts w:ascii="Times New Roman" w:hAnsi="Times New Roman"/>
          <w:lang w:val="fr-FR"/>
        </w:rPr>
        <w:tab/>
        <w:t>bleu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rouge</w:t>
      </w:r>
      <w:r w:rsidRPr="00F45F04">
        <w:rPr>
          <w:rFonts w:ascii="Times New Roman" w:hAnsi="Times New Roman"/>
          <w:lang w:val="fr-FR"/>
        </w:rPr>
        <w:tab/>
        <w:t>vert</w:t>
      </w:r>
      <w:r w:rsidRPr="00F45F04">
        <w:rPr>
          <w:rFonts w:ascii="Times New Roman" w:hAnsi="Times New Roman"/>
          <w:lang w:val="fr-FR"/>
        </w:rPr>
        <w:tab/>
        <w:t>marron</w:t>
      </w:r>
      <w:r w:rsidRPr="00F45F04">
        <w:rPr>
          <w:rFonts w:ascii="Times New Roman" w:hAnsi="Times New Roman"/>
          <w:lang w:val="fr-FR"/>
        </w:rPr>
        <w:tab/>
      </w:r>
      <w:r w:rsidR="008A08B8">
        <w:rPr>
          <w:rFonts w:ascii="Times New Roman" w:hAnsi="Times New Roman"/>
          <w:lang w:val="fr-FR"/>
        </w:rPr>
        <w:t xml:space="preserve">   </w:t>
      </w:r>
      <w:r w:rsidRPr="004E41DF">
        <w:rPr>
          <w:rFonts w:ascii="Times New Roman" w:hAnsi="Times New Roman"/>
          <w:u w:val="single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blanc</w:t>
      </w:r>
      <w:r w:rsidRPr="00F45F04">
        <w:rPr>
          <w:rFonts w:ascii="Times New Roman" w:hAnsi="Times New Roman"/>
          <w:lang w:val="fr-FR"/>
        </w:rPr>
        <w:tab/>
        <w:t>rose</w:t>
      </w:r>
      <w:r w:rsidRPr="00F45F04">
        <w:rPr>
          <w:rFonts w:ascii="Times New Roman" w:hAnsi="Times New Roman"/>
          <w:lang w:val="fr-FR"/>
        </w:rPr>
        <w:tab/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jaune</w:t>
      </w:r>
      <w:r w:rsidRPr="00F45F04">
        <w:rPr>
          <w:rFonts w:ascii="Times New Roman" w:hAnsi="Times New Roman"/>
          <w:lang w:val="fr-FR"/>
        </w:rPr>
        <w:tab/>
        <w:t>gris violet</w:t>
      </w:r>
    </w:p>
    <w:p w14:paraId="76EB3A1F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3921AD6D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5C06F34E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11B0E6D5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4A9437A5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33278C9C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p w14:paraId="0F4A0415" w14:textId="77777777" w:rsidR="00141588" w:rsidRPr="00F45F04" w:rsidRDefault="008F2BA6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pict w14:anchorId="00932FE6">
          <v:shape id="Picture 4" o:spid="_x0000_i1027" type="#_x0000_t75" style="width:412.65pt;height:359.35pt;visibility:visible">
            <v:imagedata r:id="rId10" o:title=""/>
          </v:shape>
        </w:pict>
      </w:r>
    </w:p>
    <w:p w14:paraId="258B5114" w14:textId="77777777" w:rsidR="00141588" w:rsidRPr="00F45F04" w:rsidRDefault="00141588" w:rsidP="006401FE">
      <w:pPr>
        <w:spacing w:line="360" w:lineRule="auto"/>
        <w:rPr>
          <w:rFonts w:ascii="Times New Roman" w:hAnsi="Times New Roman"/>
        </w:rPr>
      </w:pPr>
    </w:p>
    <w:p w14:paraId="6CB22FA0" w14:textId="77777777" w:rsidR="00141588" w:rsidRPr="00F45F04" w:rsidRDefault="00141588" w:rsidP="006401FE">
      <w:pPr>
        <w:spacing w:line="360" w:lineRule="auto"/>
        <w:rPr>
          <w:rFonts w:ascii="Times New Roman" w:hAnsi="Times New Roman"/>
        </w:rPr>
      </w:pPr>
    </w:p>
    <w:p w14:paraId="0AD9F248" w14:textId="77777777" w:rsidR="00141588" w:rsidRPr="00F45F04" w:rsidRDefault="00141588" w:rsidP="00E5377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66307006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dessin</w:t>
      </w:r>
      <w:r w:rsidRPr="004E41DF">
        <w:rPr>
          <w:rFonts w:ascii="Times New Roman" w:hAnsi="Times New Roman"/>
          <w:u w:val="single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peinture</w:t>
      </w:r>
    </w:p>
    <w:p w14:paraId="6B467509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  <w:t>portrait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scène historique</w:t>
      </w:r>
    </w:p>
    <w:p w14:paraId="0904D8D4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  <w:t>extérieur</w:t>
      </w:r>
    </w:p>
    <w:p w14:paraId="19FEE88D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4E41DF">
        <w:rPr>
          <w:rFonts w:ascii="Times New Roman" w:hAnsi="Times New Roman"/>
          <w:u w:val="single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  <w:t>imaginé</w:t>
      </w:r>
      <w:r w:rsidRPr="00F45F04">
        <w:rPr>
          <w:rFonts w:ascii="Times New Roman" w:hAnsi="Times New Roman"/>
          <w:lang w:val="fr-FR"/>
        </w:rPr>
        <w:tab/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632C3127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couleurs foncées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bleu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rouge</w:t>
      </w:r>
      <w:r w:rsidRPr="00F45F04">
        <w:rPr>
          <w:rFonts w:ascii="Times New Roman" w:hAnsi="Times New Roman"/>
          <w:lang w:val="fr-FR"/>
        </w:rPr>
        <w:tab/>
        <w:t>vert</w:t>
      </w:r>
      <w:r w:rsidRPr="004E41DF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marron</w:t>
      </w:r>
      <w:r w:rsidRPr="004E41DF">
        <w:rPr>
          <w:rFonts w:ascii="Times New Roman" w:hAnsi="Times New Roman"/>
          <w:u w:val="single"/>
          <w:lang w:val="fr-FR"/>
        </w:rPr>
        <w:tab/>
      </w:r>
      <w:r w:rsidR="008A08B8" w:rsidRPr="008A08B8">
        <w:rPr>
          <w:rFonts w:ascii="Times New Roman" w:hAnsi="Times New Roman"/>
          <w:lang w:val="fr-FR"/>
        </w:rPr>
        <w:t xml:space="preserve">   </w:t>
      </w:r>
      <w:r w:rsidRPr="004E41DF">
        <w:rPr>
          <w:rFonts w:ascii="Times New Roman" w:hAnsi="Times New Roman"/>
          <w:u w:val="single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  <w:t>blanc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rose</w:t>
      </w:r>
      <w:r w:rsidRPr="00F45F04">
        <w:rPr>
          <w:rFonts w:ascii="Times New Roman" w:hAnsi="Times New Roman"/>
          <w:lang w:val="fr-FR"/>
        </w:rPr>
        <w:tab/>
      </w:r>
      <w:r w:rsidRPr="004E41DF">
        <w:rPr>
          <w:rFonts w:ascii="Times New Roman" w:hAnsi="Times New Roman"/>
          <w:u w:val="single"/>
          <w:lang w:val="fr-FR"/>
        </w:rPr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jaune</w:t>
      </w:r>
      <w:r w:rsidRPr="00F45F04">
        <w:rPr>
          <w:rFonts w:ascii="Times New Roman" w:hAnsi="Times New Roman"/>
          <w:lang w:val="fr-FR"/>
        </w:rPr>
        <w:tab/>
        <w:t>gris violet</w:t>
      </w:r>
    </w:p>
    <w:p w14:paraId="31668D65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</w:p>
    <w:p w14:paraId="464B2891" w14:textId="77777777" w:rsidR="00141588" w:rsidRPr="00F45F04" w:rsidRDefault="00141588" w:rsidP="00E5377D">
      <w:pPr>
        <w:spacing w:line="360" w:lineRule="auto"/>
        <w:rPr>
          <w:rFonts w:ascii="Times New Roman" w:hAnsi="Times New Roman"/>
          <w:lang w:val="fr-FR"/>
        </w:rPr>
      </w:pPr>
    </w:p>
    <w:p w14:paraId="4C602A73" w14:textId="77777777" w:rsidR="00141588" w:rsidRPr="00F45F04" w:rsidRDefault="00141588" w:rsidP="006401FE">
      <w:pPr>
        <w:spacing w:line="360" w:lineRule="auto"/>
        <w:rPr>
          <w:rFonts w:ascii="Times New Roman" w:hAnsi="Times New Roman"/>
          <w:lang w:val="fr-FR"/>
        </w:rPr>
      </w:pPr>
    </w:p>
    <w:sectPr w:rsidR="00141588" w:rsidRPr="00F45F04" w:rsidSect="00BC7196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7880D" w14:textId="77777777" w:rsidR="00141588" w:rsidRDefault="00141588">
      <w:r>
        <w:separator/>
      </w:r>
    </w:p>
  </w:endnote>
  <w:endnote w:type="continuationSeparator" w:id="0">
    <w:p w14:paraId="2A418733" w14:textId="77777777" w:rsidR="00141588" w:rsidRDefault="00141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E13DC" w14:textId="77777777" w:rsidR="00141588" w:rsidRPr="001959D1" w:rsidRDefault="00141588" w:rsidP="00F45F04">
    <w:pPr>
      <w:pStyle w:val="Pieddepage"/>
      <w:rPr>
        <w:rFonts w:ascii="Times New Roman" w:hAnsi="Times New Roman"/>
        <w:i/>
        <w:sz w:val="20"/>
        <w:szCs w:val="20"/>
        <w:lang w:val="fr-FR"/>
      </w:rPr>
    </w:pPr>
    <w:r w:rsidRPr="001959D1">
      <w:rPr>
        <w:rFonts w:ascii="Times New Roman" w:hAnsi="Times New Roman"/>
        <w:i/>
        <w:sz w:val="20"/>
        <w:szCs w:val="20"/>
        <w:lang w:val="fr-FR"/>
      </w:rPr>
      <w:t xml:space="preserve">Septembre 2011 – Institut français du Danemark – </w:t>
    </w:r>
    <w:proofErr w:type="spellStart"/>
    <w:r w:rsidRPr="001959D1">
      <w:rPr>
        <w:rFonts w:ascii="Times New Roman" w:hAnsi="Times New Roman"/>
        <w:i/>
        <w:sz w:val="20"/>
        <w:szCs w:val="20"/>
        <w:lang w:val="fr-FR"/>
      </w:rPr>
      <w:t>Katerine</w:t>
    </w:r>
    <w:proofErr w:type="spellEnd"/>
    <w:r w:rsidRPr="001959D1">
      <w:rPr>
        <w:rFonts w:ascii="Times New Roman" w:hAnsi="Times New Roman"/>
        <w:i/>
        <w:sz w:val="20"/>
        <w:szCs w:val="20"/>
        <w:lang w:val="fr-FR"/>
      </w:rPr>
      <w:t xml:space="preserve"> Lebrun</w:t>
    </w:r>
  </w:p>
  <w:p w14:paraId="3D5CA189" w14:textId="77777777" w:rsidR="00141588" w:rsidRPr="00F45F04" w:rsidRDefault="00141588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A12D19" w14:textId="77777777" w:rsidR="00141588" w:rsidRDefault="00141588">
      <w:r>
        <w:separator/>
      </w:r>
    </w:p>
  </w:footnote>
  <w:footnote w:type="continuationSeparator" w:id="0">
    <w:p w14:paraId="2608B95E" w14:textId="77777777" w:rsidR="00141588" w:rsidRDefault="001415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608F5" w14:textId="77777777" w:rsidR="00141588" w:rsidRDefault="008F2BA6" w:rsidP="00F45F04">
    <w:pPr>
      <w:pStyle w:val="En-tte"/>
      <w:jc w:val="center"/>
    </w:pPr>
    <w:r>
      <w:pict w14:anchorId="67A510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2pt;height:30.65pt">
          <v:imagedata r:id="rId1" o:title=""/>
        </v:shape>
      </w:pict>
    </w:r>
  </w:p>
  <w:p w14:paraId="54327685" w14:textId="77777777" w:rsidR="00141588" w:rsidRDefault="00141588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5829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62A9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076E0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80AA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C49D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B0E1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934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16B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0E4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778E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C04"/>
    <w:rsid w:val="000855BF"/>
    <w:rsid w:val="000D173A"/>
    <w:rsid w:val="00141588"/>
    <w:rsid w:val="001959D1"/>
    <w:rsid w:val="002F21D0"/>
    <w:rsid w:val="00430C04"/>
    <w:rsid w:val="004E41DF"/>
    <w:rsid w:val="00570B5F"/>
    <w:rsid w:val="00581F5A"/>
    <w:rsid w:val="005878F3"/>
    <w:rsid w:val="005F216F"/>
    <w:rsid w:val="006401FE"/>
    <w:rsid w:val="0069714C"/>
    <w:rsid w:val="006F1C59"/>
    <w:rsid w:val="006F3BA2"/>
    <w:rsid w:val="00822226"/>
    <w:rsid w:val="008A08B8"/>
    <w:rsid w:val="008D7CF9"/>
    <w:rsid w:val="008F2BA6"/>
    <w:rsid w:val="009606CE"/>
    <w:rsid w:val="009C6033"/>
    <w:rsid w:val="00AD3EA2"/>
    <w:rsid w:val="00B10428"/>
    <w:rsid w:val="00BC7196"/>
    <w:rsid w:val="00C029A6"/>
    <w:rsid w:val="00CE36C7"/>
    <w:rsid w:val="00D37722"/>
    <w:rsid w:val="00DB442F"/>
    <w:rsid w:val="00E5377D"/>
    <w:rsid w:val="00E66945"/>
    <w:rsid w:val="00E94821"/>
    <w:rsid w:val="00E958CD"/>
    <w:rsid w:val="00EF46BE"/>
    <w:rsid w:val="00F45F04"/>
    <w:rsid w:val="00F62097"/>
    <w:rsid w:val="00F7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F973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04"/>
    <w:rPr>
      <w:sz w:val="24"/>
      <w:szCs w:val="24"/>
      <w:lang w:val="da-DK"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F45F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5878F3"/>
    <w:rPr>
      <w:rFonts w:ascii="Cambria" w:hAnsi="Cambria" w:cs="Times New Roman"/>
      <w:b/>
      <w:bCs/>
      <w:kern w:val="32"/>
      <w:sz w:val="32"/>
      <w:szCs w:val="32"/>
      <w:lang w:val="da-DK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C029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029A6"/>
    <w:rPr>
      <w:rFonts w:ascii="Lucida Grande" w:hAnsi="Lucida Grande" w:cs="Lucida Grande"/>
      <w:sz w:val="18"/>
      <w:szCs w:val="18"/>
      <w:lang w:val="da-DK"/>
    </w:rPr>
  </w:style>
  <w:style w:type="paragraph" w:styleId="En-tte">
    <w:name w:val="header"/>
    <w:basedOn w:val="Normal"/>
    <w:link w:val="En-tteCar"/>
    <w:uiPriority w:val="99"/>
    <w:rsid w:val="00F45F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45F04"/>
    <w:rPr>
      <w:rFonts w:ascii="Cambria" w:eastAsia="MS ??" w:hAnsi="Cambria" w:cs="Times New Roman"/>
      <w:sz w:val="24"/>
      <w:szCs w:val="24"/>
      <w:lang w:val="da-DK" w:eastAsia="en-US" w:bidi="ar-SA"/>
    </w:rPr>
  </w:style>
  <w:style w:type="paragraph" w:styleId="Pieddepage">
    <w:name w:val="footer"/>
    <w:basedOn w:val="Normal"/>
    <w:link w:val="PieddepageCar"/>
    <w:uiPriority w:val="99"/>
    <w:rsid w:val="00F45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45F04"/>
    <w:rPr>
      <w:rFonts w:ascii="Cambria" w:eastAsia="MS ??" w:hAnsi="Cambria" w:cs="Times New Roman"/>
      <w:sz w:val="24"/>
      <w:szCs w:val="24"/>
      <w:lang w:val="da-DK" w:eastAsia="en-US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9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700</Words>
  <Characters>3853</Characters>
  <Application>Microsoft Macintosh Word</Application>
  <DocSecurity>0</DocSecurity>
  <Lines>32</Lines>
  <Paragraphs>9</Paragraphs>
  <ScaleCrop>false</ScaleCrop>
  <Company>Institut français</Company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 français</dc:creator>
  <cp:keywords/>
  <dc:description/>
  <cp:lastModifiedBy>Maury Sylvie</cp:lastModifiedBy>
  <cp:revision>8</cp:revision>
  <dcterms:created xsi:type="dcterms:W3CDTF">2011-09-22T12:52:00Z</dcterms:created>
  <dcterms:modified xsi:type="dcterms:W3CDTF">2016-06-20T16:38:00Z</dcterms:modified>
</cp:coreProperties>
</file>